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F3" w:rsidRDefault="00FD6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2"/>
          <w:szCs w:val="22"/>
        </w:rPr>
      </w:pPr>
    </w:p>
    <w:tbl>
      <w:tblPr>
        <w:tblStyle w:val="a"/>
        <w:tblW w:w="10079" w:type="dxa"/>
        <w:tblLayout w:type="fixed"/>
        <w:tblLook w:val="0600" w:firstRow="0" w:lastRow="0" w:firstColumn="0" w:lastColumn="0" w:noHBand="1" w:noVBand="1"/>
      </w:tblPr>
      <w:tblGrid>
        <w:gridCol w:w="1552"/>
        <w:gridCol w:w="7373"/>
        <w:gridCol w:w="1154"/>
      </w:tblGrid>
      <w:tr w:rsidR="00FD63F3">
        <w:trPr>
          <w:trHeight w:val="1152"/>
        </w:trPr>
        <w:tc>
          <w:tcPr>
            <w:tcW w:w="10080" w:type="dxa"/>
            <w:gridSpan w:val="3"/>
            <w:vAlign w:val="center"/>
          </w:tcPr>
          <w:p w:rsidR="00FD63F3" w:rsidRDefault="00560A4F">
            <w:pPr>
              <w:pStyle w:val="Title"/>
            </w:pPr>
            <w:bookmarkStart w:id="0" w:name="_gjdgxs" w:colFirst="0" w:colLast="0"/>
            <w:bookmarkEnd w:id="0"/>
            <w:r>
              <w:t>MODUL AJAR</w:t>
            </w:r>
          </w:p>
        </w:tc>
      </w:tr>
      <w:tr w:rsidR="00FD63F3">
        <w:trPr>
          <w:trHeight w:val="144"/>
        </w:trPr>
        <w:tc>
          <w:tcPr>
            <w:tcW w:w="1552" w:type="dxa"/>
            <w:shd w:val="clear" w:color="auto" w:fill="auto"/>
          </w:tcPr>
          <w:p w:rsidR="00FD63F3" w:rsidRDefault="00FD63F3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374" w:type="dxa"/>
            <w:shd w:val="clear" w:color="auto" w:fill="F0CDA1"/>
            <w:vAlign w:val="center"/>
          </w:tcPr>
          <w:p w:rsidR="00FD63F3" w:rsidRDefault="00FD63F3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154" w:type="dxa"/>
            <w:shd w:val="clear" w:color="auto" w:fill="auto"/>
          </w:tcPr>
          <w:p w:rsidR="00FD63F3" w:rsidRDefault="00FD63F3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FD63F3">
        <w:trPr>
          <w:trHeight w:val="1332"/>
        </w:trPr>
        <w:tc>
          <w:tcPr>
            <w:tcW w:w="10080" w:type="dxa"/>
            <w:gridSpan w:val="3"/>
            <w:shd w:val="clear" w:color="auto" w:fill="auto"/>
          </w:tcPr>
          <w:p w:rsidR="00FD63F3" w:rsidRDefault="00804222">
            <w:pPr>
              <w:pStyle w:val="Subtitle"/>
            </w:pPr>
            <w:proofErr w:type="spellStart"/>
            <w:r>
              <w:rPr>
                <w:b/>
                <w:sz w:val="32"/>
                <w:szCs w:val="32"/>
              </w:rPr>
              <w:t>Sekolah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Sisan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Ngaji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( SSN</w:t>
            </w:r>
            <w:proofErr w:type="gramEnd"/>
            <w:r>
              <w:rPr>
                <w:b/>
                <w:sz w:val="32"/>
                <w:szCs w:val="32"/>
              </w:rPr>
              <w:t xml:space="preserve"> )</w:t>
            </w:r>
          </w:p>
        </w:tc>
      </w:tr>
    </w:tbl>
    <w:p w:rsidR="00FD63F3" w:rsidRDefault="00560A4F">
      <w:pPr>
        <w:pStyle w:val="Heading1"/>
      </w:pPr>
      <w:proofErr w:type="spellStart"/>
      <w:r>
        <w:t>Identitas</w:t>
      </w:r>
      <w:proofErr w:type="spellEnd"/>
      <w:r>
        <w:t xml:space="preserve"> </w:t>
      </w:r>
      <w:proofErr w:type="spellStart"/>
      <w:r>
        <w:t>Modul</w:t>
      </w:r>
      <w:proofErr w:type="spellEnd"/>
    </w:p>
    <w:tbl>
      <w:tblPr>
        <w:tblStyle w:val="a0"/>
        <w:tblW w:w="10070" w:type="dxa"/>
        <w:tblLayout w:type="fixed"/>
        <w:tblLook w:val="0600" w:firstRow="0" w:lastRow="0" w:firstColumn="0" w:lastColumn="0" w:noHBand="1" w:noVBand="1"/>
      </w:tblPr>
      <w:tblGrid>
        <w:gridCol w:w="2689"/>
        <w:gridCol w:w="7381"/>
      </w:tblGrid>
      <w:tr w:rsidR="00FD63F3">
        <w:tc>
          <w:tcPr>
            <w:tcW w:w="2689" w:type="dxa"/>
          </w:tcPr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Penyusun</w:t>
            </w:r>
            <w:proofErr w:type="spellEnd"/>
          </w:p>
        </w:tc>
        <w:tc>
          <w:tcPr>
            <w:tcW w:w="7381" w:type="dxa"/>
          </w:tcPr>
          <w:p w:rsidR="00FD63F3" w:rsidRDefault="00560A4F" w:rsidP="001B7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1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 w:rsidR="001B79E0">
              <w:rPr>
                <w:color w:val="000000"/>
              </w:rPr>
              <w:t>MUH. FUAD FIRMANSYAH, M.PD</w:t>
            </w:r>
          </w:p>
        </w:tc>
      </w:tr>
      <w:tr w:rsidR="00FD63F3">
        <w:tc>
          <w:tcPr>
            <w:tcW w:w="2689" w:type="dxa"/>
          </w:tcPr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Sekolah</w:t>
            </w:r>
            <w:proofErr w:type="spellEnd"/>
          </w:p>
        </w:tc>
        <w:tc>
          <w:tcPr>
            <w:tcW w:w="7381" w:type="dxa"/>
          </w:tcPr>
          <w:p w:rsidR="00FD63F3" w:rsidRDefault="00560A4F" w:rsidP="00607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1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 w:rsidR="001B79E0">
              <w:rPr>
                <w:color w:val="000000"/>
              </w:rPr>
              <w:t>SMP AL MUHAMMAD CEPU</w:t>
            </w:r>
          </w:p>
        </w:tc>
      </w:tr>
      <w:tr w:rsidR="00FD63F3">
        <w:trPr>
          <w:trHeight w:val="270"/>
        </w:trPr>
        <w:tc>
          <w:tcPr>
            <w:tcW w:w="2689" w:type="dxa"/>
          </w:tcPr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Fase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Kelas</w:t>
            </w:r>
            <w:proofErr w:type="spellEnd"/>
            <w:r>
              <w:rPr>
                <w:color w:val="000000"/>
              </w:rPr>
              <w:t>/Semester</w:t>
            </w:r>
          </w:p>
          <w:p w:rsidR="008175C7" w:rsidRDefault="00817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Tahun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Ajaran</w:t>
            </w:r>
            <w:proofErr w:type="spellEnd"/>
          </w:p>
        </w:tc>
        <w:tc>
          <w:tcPr>
            <w:tcW w:w="7381" w:type="dxa"/>
          </w:tcPr>
          <w:p w:rsidR="008175C7" w:rsidRDefault="001B79E0" w:rsidP="00817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1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: D/VII, VIII &amp; IX A</w:t>
            </w:r>
            <w:r w:rsidR="003B0902">
              <w:rPr>
                <w:color w:val="000000"/>
              </w:rPr>
              <w:t xml:space="preserve"> </w:t>
            </w:r>
            <w:r w:rsidR="00560A4F">
              <w:rPr>
                <w:color w:val="000000"/>
              </w:rPr>
              <w:t>/1</w:t>
            </w:r>
          </w:p>
          <w:p w:rsidR="008175C7" w:rsidRDefault="00B95413" w:rsidP="00817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1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: 2024 / 2025</w:t>
            </w:r>
          </w:p>
        </w:tc>
      </w:tr>
      <w:tr w:rsidR="00FD63F3">
        <w:trPr>
          <w:trHeight w:val="270"/>
        </w:trPr>
        <w:tc>
          <w:tcPr>
            <w:tcW w:w="2689" w:type="dxa"/>
          </w:tcPr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Estimasi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Waktu</w:t>
            </w:r>
            <w:proofErr w:type="spellEnd"/>
          </w:p>
        </w:tc>
        <w:tc>
          <w:tcPr>
            <w:tcW w:w="7381" w:type="dxa"/>
          </w:tcPr>
          <w:p w:rsidR="00FD63F3" w:rsidRDefault="00A0290E" w:rsidP="00804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1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 w:rsidR="00804222">
              <w:rPr>
                <w:color w:val="000000"/>
              </w:rPr>
              <w:t xml:space="preserve">6 x 40 </w:t>
            </w:r>
            <w:proofErr w:type="spellStart"/>
            <w:r w:rsidR="00804222">
              <w:rPr>
                <w:color w:val="000000"/>
              </w:rPr>
              <w:t>menit</w:t>
            </w:r>
            <w:proofErr w:type="spellEnd"/>
            <w:r w:rsidR="00804222">
              <w:rPr>
                <w:color w:val="000000"/>
              </w:rPr>
              <w:t xml:space="preserve"> (3</w:t>
            </w:r>
            <w:r w:rsidR="00560A4F">
              <w:rPr>
                <w:color w:val="000000"/>
              </w:rPr>
              <w:t xml:space="preserve"> x </w:t>
            </w:r>
            <w:proofErr w:type="spellStart"/>
            <w:r w:rsidR="00560A4F">
              <w:rPr>
                <w:color w:val="000000"/>
              </w:rPr>
              <w:t>pertemuan</w:t>
            </w:r>
            <w:proofErr w:type="spellEnd"/>
            <w:r w:rsidR="00560A4F">
              <w:rPr>
                <w:color w:val="000000"/>
              </w:rPr>
              <w:t>)</w:t>
            </w:r>
          </w:p>
        </w:tc>
      </w:tr>
      <w:tr w:rsidR="00FD63F3">
        <w:trPr>
          <w:trHeight w:val="270"/>
        </w:trPr>
        <w:tc>
          <w:tcPr>
            <w:tcW w:w="2689" w:type="dxa"/>
          </w:tcPr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Elemen</w:t>
            </w:r>
            <w:proofErr w:type="spellEnd"/>
          </w:p>
        </w:tc>
        <w:tc>
          <w:tcPr>
            <w:tcW w:w="7381" w:type="dxa"/>
          </w:tcPr>
          <w:p w:rsidR="00FD63F3" w:rsidRDefault="00560A4F" w:rsidP="00804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1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 w:rsidR="001B79E0">
              <w:rPr>
                <w:color w:val="000000"/>
              </w:rPr>
              <w:t xml:space="preserve">BTQ (Baca </w:t>
            </w:r>
            <w:proofErr w:type="spellStart"/>
            <w:r w:rsidR="001B79E0">
              <w:rPr>
                <w:color w:val="000000"/>
              </w:rPr>
              <w:t>Tulis</w:t>
            </w:r>
            <w:proofErr w:type="spellEnd"/>
            <w:r w:rsidR="001B79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Al-Qur’an</w:t>
            </w:r>
            <w:r w:rsidR="001B79E0">
              <w:rPr>
                <w:color w:val="000000"/>
              </w:rPr>
              <w:t xml:space="preserve">) &amp; </w:t>
            </w:r>
            <w:proofErr w:type="spellStart"/>
            <w:r w:rsidR="001B79E0">
              <w:rPr>
                <w:color w:val="000000"/>
              </w:rPr>
              <w:t>Tahfidz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:rsidR="00804222" w:rsidRDefault="00560A4F" w:rsidP="00804222">
      <w:pPr>
        <w:pStyle w:val="Heading1"/>
        <w:numPr>
          <w:ilvl w:val="0"/>
          <w:numId w:val="3"/>
        </w:numPr>
        <w:ind w:left="567" w:hanging="567"/>
      </w:pPr>
      <w:proofErr w:type="spellStart"/>
      <w:r>
        <w:t>Capaian</w:t>
      </w:r>
      <w:proofErr w:type="spellEnd"/>
      <w:r>
        <w:t xml:space="preserve"> </w:t>
      </w:r>
      <w:proofErr w:type="spellStart"/>
      <w:r>
        <w:t>Pembelajara</w:t>
      </w:r>
      <w:r w:rsidR="00804222">
        <w:t>n</w:t>
      </w:r>
      <w:proofErr w:type="spellEnd"/>
    </w:p>
    <w:p w:rsidR="00804222" w:rsidRPr="00804222" w:rsidRDefault="00804222" w:rsidP="003B0902">
      <w:pPr>
        <w:pStyle w:val="Heading1"/>
        <w:spacing w:before="0" w:after="0"/>
        <w:ind w:left="426"/>
        <w:jc w:val="both"/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</w:pP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Peserta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didik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memiliki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kemampuan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membaca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menulis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Al Qur’an</w:t>
      </w:r>
      <w:proofErr w:type="gram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 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serta</w:t>
      </w:r>
      <w:proofErr w:type="spellEnd"/>
      <w:proofErr w:type="gram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hafal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juz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ke-30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surat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pilihan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tertentu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sesuai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dengan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tujuan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,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konteks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sosial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,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akademis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.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Peserta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didik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mampu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memahami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,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melafalkan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,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menulis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membaca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al Qur’an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secara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tartil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benar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sesuai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kaidah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baca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tulis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al Qur’an.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Peserta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didik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mampu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berpartisipasi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aktif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dalam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mengidentifikasi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hukum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bacaan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yang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terdapat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dalam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al Qur’an;</w:t>
      </w:r>
      <w:proofErr w:type="gram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 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Peserta</w:t>
      </w:r>
      <w:proofErr w:type="spellEnd"/>
      <w:proofErr w:type="gram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didik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menulis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membaca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serta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hafal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berbagai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ayat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untuk</w:t>
      </w:r>
      <w:proofErr w:type="spellEnd"/>
      <w:r w:rsidR="001B79E0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="001B79E0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menyampaikan</w:t>
      </w:r>
      <w:proofErr w:type="spellEnd"/>
      <w:r w:rsidR="001B79E0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="001B79E0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pengamatan</w:t>
      </w:r>
      <w:proofErr w:type="spellEnd"/>
      <w:r w:rsidR="001B79E0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="001B79E0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dan</w:t>
      </w:r>
      <w:proofErr w:type="spellEnd"/>
      <w:r w:rsidR="001B79E0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pengalamannya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dengan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 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lebih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 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terstruktur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 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terkait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 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kehidupan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 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nyata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,  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 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menggunakan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 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pengalaman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 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pengetahuannya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.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Peserta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didik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menge</w:t>
      </w:r>
      <w:bookmarkStart w:id="1" w:name="_GoBack"/>
      <w:bookmarkEnd w:id="1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mbangkan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kompetensi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diri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melalui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menyimak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,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membaca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,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menulis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dan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menghafal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serta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penghayatan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terhadap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al Qur’an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untuk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penguatan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 xml:space="preserve"> </w:t>
      </w:r>
      <w:proofErr w:type="spellStart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karakter</w:t>
      </w:r>
      <w:proofErr w:type="spellEnd"/>
      <w:r w:rsidRPr="00804222">
        <w:rPr>
          <w:rFonts w:asciiTheme="majorBidi" w:eastAsia="Times New Roman" w:hAnsiTheme="majorBidi" w:cstheme="majorBidi"/>
          <w:b w:val="0"/>
          <w:bCs/>
          <w:color w:val="000000"/>
          <w:sz w:val="24"/>
          <w:szCs w:val="24"/>
          <w:lang w:eastAsia="id-ID"/>
        </w:rPr>
        <w:t>.</w:t>
      </w:r>
    </w:p>
    <w:p w:rsidR="00FD63F3" w:rsidRDefault="00560A4F" w:rsidP="00804222">
      <w:pPr>
        <w:pStyle w:val="Heading1"/>
        <w:numPr>
          <w:ilvl w:val="0"/>
          <w:numId w:val="3"/>
        </w:numPr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</w:p>
    <w:p w:rsidR="00804222" w:rsidRPr="0026281E" w:rsidRDefault="00804222" w:rsidP="00804222">
      <w:pPr>
        <w:pStyle w:val="ListParagraph"/>
        <w:numPr>
          <w:ilvl w:val="0"/>
          <w:numId w:val="12"/>
        </w:numPr>
        <w:spacing w:after="0" w:line="360" w:lineRule="auto"/>
        <w:ind w:right="185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id-ID"/>
        </w:rPr>
      </w:pPr>
      <w:r w:rsidRPr="0026281E">
        <w:rPr>
          <w:rFonts w:asciiTheme="majorBidi" w:eastAsia="Times New Roman" w:hAnsiTheme="majorBidi" w:cstheme="majorBidi"/>
          <w:color w:val="000000"/>
          <w:sz w:val="24"/>
          <w:szCs w:val="24"/>
          <w:lang w:eastAsia="id-ID"/>
        </w:rPr>
        <w:t>Meningkatkan karakter : Jujur, mawas diri, hati hati, teliti, disiplin, sabar, bertanggung jawab, konsisten, fokus, taat, cerdas, mandiri, tenang, ulet, ikhlas, tangguh, dan bertaqwa.</w:t>
      </w:r>
    </w:p>
    <w:p w:rsidR="00804222" w:rsidRPr="004305CF" w:rsidRDefault="00804222" w:rsidP="00804222">
      <w:pPr>
        <w:numPr>
          <w:ilvl w:val="0"/>
          <w:numId w:val="12"/>
        </w:numPr>
        <w:spacing w:before="0" w:after="0" w:line="360" w:lineRule="auto"/>
        <w:ind w:right="185"/>
        <w:jc w:val="both"/>
        <w:textAlignment w:val="baseline"/>
        <w:rPr>
          <w:rFonts w:asciiTheme="majorBidi" w:eastAsia="Times New Roman" w:hAnsiTheme="majorBidi" w:cstheme="majorBidi"/>
          <w:color w:val="000000"/>
          <w:lang w:eastAsia="id-ID"/>
        </w:rPr>
      </w:pP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Menumbuh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kembangkan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karakter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positif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siswa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khususnya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dalam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program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keagamaan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untuk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mencetak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siswa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menjadi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seorang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pribadi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yang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baik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.</w:t>
      </w:r>
    </w:p>
    <w:p w:rsidR="00804222" w:rsidRPr="003B0902" w:rsidRDefault="00804222" w:rsidP="003B0902">
      <w:pPr>
        <w:numPr>
          <w:ilvl w:val="0"/>
          <w:numId w:val="12"/>
        </w:numPr>
        <w:spacing w:before="0" w:after="0" w:line="360" w:lineRule="auto"/>
        <w:ind w:right="185"/>
        <w:jc w:val="both"/>
        <w:textAlignment w:val="baseline"/>
        <w:rPr>
          <w:rFonts w:asciiTheme="majorBidi" w:eastAsia="Times New Roman" w:hAnsiTheme="majorBidi" w:cstheme="majorBidi"/>
          <w:color w:val="000000"/>
          <w:lang w:eastAsia="id-ID"/>
        </w:rPr>
      </w:pPr>
      <w:r>
        <w:rPr>
          <w:rFonts w:asciiTheme="majorBidi" w:eastAsia="Times New Roman" w:hAnsiTheme="majorBidi" w:cstheme="majorBidi"/>
          <w:color w:val="000000"/>
          <w:lang w:eastAsia="id-ID"/>
        </w:rPr>
        <w:lastRenderedPageBreak/>
        <w:t> 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Meningkatkan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kualitas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keagamaan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dengan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membangun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budaya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dan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karakter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Al-Qur’an</w:t>
      </w:r>
      <w:proofErr w:type="gram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 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pada</w:t>
      </w:r>
      <w:proofErr w:type="spellEnd"/>
      <w:proofErr w:type="gram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siswa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melalui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khatam</w:t>
      </w:r>
      <w:proofErr w:type="spellEnd"/>
      <w:r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lang w:eastAsia="id-ID"/>
        </w:rPr>
        <w:t>membaca</w:t>
      </w:r>
      <w:proofErr w:type="spellEnd"/>
      <w:r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lang w:eastAsia="id-ID"/>
        </w:rPr>
        <w:t>dan</w:t>
      </w:r>
      <w:proofErr w:type="spellEnd"/>
      <w:r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</w:t>
      </w:r>
      <w:proofErr w:type="spellStart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>menulis</w:t>
      </w:r>
      <w:proofErr w:type="spellEnd"/>
      <w:r w:rsidRPr="004305CF">
        <w:rPr>
          <w:rFonts w:asciiTheme="majorBidi" w:eastAsia="Times New Roman" w:hAnsiTheme="majorBidi" w:cstheme="majorBidi"/>
          <w:color w:val="000000"/>
          <w:lang w:eastAsia="id-ID"/>
        </w:rPr>
        <w:t xml:space="preserve"> Al-Quran.</w:t>
      </w:r>
    </w:p>
    <w:p w:rsidR="00FD63F3" w:rsidRDefault="00FD63F3">
      <w:pPr>
        <w:jc w:val="both"/>
        <w:rPr>
          <w:color w:val="000000"/>
        </w:rPr>
      </w:pPr>
    </w:p>
    <w:tbl>
      <w:tblPr>
        <w:tblStyle w:val="a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528"/>
        <w:gridCol w:w="2977"/>
      </w:tblGrid>
      <w:tr w:rsidR="00FD63F3">
        <w:trPr>
          <w:trHeight w:val="546"/>
        </w:trPr>
        <w:tc>
          <w:tcPr>
            <w:tcW w:w="1555" w:type="dxa"/>
            <w:shd w:val="clear" w:color="auto" w:fill="FDEAD3"/>
            <w:vAlign w:val="center"/>
          </w:tcPr>
          <w:p w:rsidR="00FD63F3" w:rsidRDefault="00560A4F">
            <w:pPr>
              <w:spacing w:before="0"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Pertemuan</w:t>
            </w:r>
            <w:proofErr w:type="spellEnd"/>
          </w:p>
        </w:tc>
        <w:tc>
          <w:tcPr>
            <w:tcW w:w="5528" w:type="dxa"/>
            <w:shd w:val="clear" w:color="auto" w:fill="FDEAD3"/>
            <w:vAlign w:val="center"/>
          </w:tcPr>
          <w:p w:rsidR="00FD63F3" w:rsidRDefault="00560A4F">
            <w:pPr>
              <w:spacing w:before="0"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Indikator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Ketercapaian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Tujuan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Pembelajaran</w:t>
            </w:r>
            <w:proofErr w:type="spellEnd"/>
            <w:r>
              <w:rPr>
                <w:b/>
                <w:color w:val="000000"/>
              </w:rPr>
              <w:t xml:space="preserve"> (Evidence)</w:t>
            </w:r>
          </w:p>
        </w:tc>
        <w:tc>
          <w:tcPr>
            <w:tcW w:w="2977" w:type="dxa"/>
            <w:shd w:val="clear" w:color="auto" w:fill="FDEAD3"/>
            <w:vAlign w:val="center"/>
          </w:tcPr>
          <w:p w:rsidR="00FD63F3" w:rsidRDefault="00560A4F">
            <w:pPr>
              <w:spacing w:before="0"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Asesmen</w:t>
            </w:r>
            <w:proofErr w:type="spellEnd"/>
          </w:p>
        </w:tc>
      </w:tr>
      <w:tr w:rsidR="00FD63F3">
        <w:trPr>
          <w:trHeight w:val="546"/>
        </w:trPr>
        <w:tc>
          <w:tcPr>
            <w:tcW w:w="1555" w:type="dxa"/>
            <w:vAlign w:val="center"/>
          </w:tcPr>
          <w:p w:rsidR="00FD63F3" w:rsidRDefault="00560A4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28" w:type="dxa"/>
          </w:tcPr>
          <w:p w:rsidR="00FD63F3" w:rsidRDefault="00560A4F" w:rsidP="001B79E0">
            <w:pPr>
              <w:spacing w:before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Membaca</w:t>
            </w:r>
            <w:proofErr w:type="spellEnd"/>
            <w:r>
              <w:rPr>
                <w:color w:val="000000"/>
              </w:rPr>
              <w:t xml:space="preserve">  </w:t>
            </w:r>
            <w:r w:rsidR="003B0902">
              <w:rPr>
                <w:color w:val="000000"/>
              </w:rPr>
              <w:t xml:space="preserve">Al Quran </w:t>
            </w:r>
            <w:proofErr w:type="spellStart"/>
            <w:r w:rsidR="003B0902">
              <w:rPr>
                <w:color w:val="000000"/>
              </w:rPr>
              <w:t>mulai</w:t>
            </w:r>
            <w:proofErr w:type="spellEnd"/>
            <w:r w:rsidR="003B0902">
              <w:rPr>
                <w:color w:val="000000"/>
              </w:rPr>
              <w:t xml:space="preserve"> </w:t>
            </w:r>
            <w:proofErr w:type="spellStart"/>
            <w:r w:rsidR="001B79E0">
              <w:rPr>
                <w:color w:val="000000"/>
              </w:rPr>
              <w:t>Juz</w:t>
            </w:r>
            <w:proofErr w:type="spellEnd"/>
            <w:r w:rsidR="001B79E0">
              <w:rPr>
                <w:color w:val="000000"/>
              </w:rPr>
              <w:t xml:space="preserve"> </w:t>
            </w:r>
            <w:r w:rsidR="001B79E0">
              <w:rPr>
                <w:color w:val="000000"/>
              </w:rPr>
              <w:t xml:space="preserve">ke-30 </w:t>
            </w:r>
            <w:proofErr w:type="spellStart"/>
            <w:r w:rsidR="003B0902">
              <w:rPr>
                <w:color w:val="000000"/>
              </w:rPr>
              <w:t>dengan</w:t>
            </w:r>
            <w:proofErr w:type="spellEnd"/>
            <w:r w:rsidR="003B0902">
              <w:rPr>
                <w:color w:val="000000"/>
              </w:rPr>
              <w:t xml:space="preserve"> </w:t>
            </w:r>
            <w:proofErr w:type="spellStart"/>
            <w:r w:rsidR="003B0902">
              <w:rPr>
                <w:color w:val="000000"/>
              </w:rPr>
              <w:t>makhraj</w:t>
            </w:r>
            <w:proofErr w:type="spellEnd"/>
            <w:r w:rsidR="003B0902">
              <w:rPr>
                <w:color w:val="000000"/>
              </w:rPr>
              <w:t xml:space="preserve"> </w:t>
            </w:r>
            <w:proofErr w:type="spellStart"/>
            <w:r w:rsidR="003B0902">
              <w:rPr>
                <w:color w:val="000000"/>
              </w:rPr>
              <w:t>dan</w:t>
            </w:r>
            <w:proofErr w:type="spellEnd"/>
            <w:r w:rsidR="003B0902">
              <w:rPr>
                <w:color w:val="000000"/>
              </w:rPr>
              <w:t xml:space="preserve"> </w:t>
            </w:r>
            <w:proofErr w:type="spellStart"/>
            <w:r w:rsidR="003B0902">
              <w:rPr>
                <w:color w:val="000000"/>
              </w:rPr>
              <w:t>tajwid</w:t>
            </w:r>
            <w:proofErr w:type="spellEnd"/>
            <w:r w:rsidR="003B0902">
              <w:rPr>
                <w:color w:val="000000"/>
              </w:rPr>
              <w:t xml:space="preserve"> yang </w:t>
            </w:r>
            <w:proofErr w:type="spellStart"/>
            <w:r w:rsidR="003B0902">
              <w:rPr>
                <w:color w:val="000000"/>
              </w:rPr>
              <w:t>benar</w:t>
            </w:r>
            <w:proofErr w:type="spellEnd"/>
          </w:p>
        </w:tc>
        <w:tc>
          <w:tcPr>
            <w:tcW w:w="2977" w:type="dxa"/>
            <w:vAlign w:val="center"/>
          </w:tcPr>
          <w:p w:rsidR="00FD63F3" w:rsidRDefault="00560A4F">
            <w:pPr>
              <w:spacing w:before="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unjuk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kerja</w:t>
            </w:r>
            <w:proofErr w:type="spellEnd"/>
          </w:p>
        </w:tc>
      </w:tr>
      <w:tr w:rsidR="00FD63F3">
        <w:trPr>
          <w:trHeight w:val="546"/>
        </w:trPr>
        <w:tc>
          <w:tcPr>
            <w:tcW w:w="1555" w:type="dxa"/>
            <w:vAlign w:val="center"/>
          </w:tcPr>
          <w:p w:rsidR="00FD63F3" w:rsidRDefault="00560A4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</w:tcPr>
          <w:p w:rsidR="00FD63F3" w:rsidRDefault="00560A4F" w:rsidP="001B79E0">
            <w:pPr>
              <w:spacing w:before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Menghafal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1B79E0">
              <w:rPr>
                <w:color w:val="000000"/>
              </w:rPr>
              <w:t>Juz</w:t>
            </w:r>
            <w:proofErr w:type="spellEnd"/>
            <w:r w:rsidR="001B79E0">
              <w:rPr>
                <w:color w:val="000000"/>
              </w:rPr>
              <w:t xml:space="preserve"> ke-30 </w:t>
            </w:r>
            <w:proofErr w:type="spellStart"/>
            <w:r w:rsidR="001B79E0">
              <w:rPr>
                <w:color w:val="000000"/>
              </w:rPr>
              <w:t>dan</w:t>
            </w:r>
            <w:proofErr w:type="spellEnd"/>
            <w:r w:rsidR="001B79E0">
              <w:rPr>
                <w:color w:val="000000"/>
              </w:rPr>
              <w:t xml:space="preserve"> </w:t>
            </w:r>
            <w:proofErr w:type="spellStart"/>
            <w:r w:rsidR="001B79E0">
              <w:rPr>
                <w:color w:val="000000"/>
              </w:rPr>
              <w:t>surat-surat</w:t>
            </w:r>
            <w:proofErr w:type="spellEnd"/>
            <w:r w:rsidR="001B79E0">
              <w:rPr>
                <w:color w:val="000000"/>
              </w:rPr>
              <w:t xml:space="preserve"> </w:t>
            </w:r>
            <w:proofErr w:type="spellStart"/>
            <w:r w:rsidR="001B79E0">
              <w:rPr>
                <w:color w:val="000000"/>
              </w:rPr>
              <w:t>pilihan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lancar</w:t>
            </w:r>
            <w:proofErr w:type="spellEnd"/>
          </w:p>
        </w:tc>
        <w:tc>
          <w:tcPr>
            <w:tcW w:w="2977" w:type="dxa"/>
            <w:vAlign w:val="center"/>
          </w:tcPr>
          <w:p w:rsidR="00FD63F3" w:rsidRDefault="00560A4F">
            <w:pPr>
              <w:spacing w:before="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unjuk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kerja</w:t>
            </w:r>
            <w:proofErr w:type="spellEnd"/>
          </w:p>
        </w:tc>
      </w:tr>
      <w:tr w:rsidR="00FD63F3">
        <w:trPr>
          <w:trHeight w:val="546"/>
        </w:trPr>
        <w:tc>
          <w:tcPr>
            <w:tcW w:w="1555" w:type="dxa"/>
            <w:vAlign w:val="center"/>
          </w:tcPr>
          <w:p w:rsidR="00FD63F3" w:rsidRDefault="00560A4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28" w:type="dxa"/>
          </w:tcPr>
          <w:p w:rsidR="00FD63F3" w:rsidRDefault="00560A4F" w:rsidP="003B0902">
            <w:pPr>
              <w:spacing w:before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Menjelaskan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3B0902">
              <w:rPr>
                <w:color w:val="000000"/>
              </w:rPr>
              <w:t>hukum</w:t>
            </w:r>
            <w:proofErr w:type="spellEnd"/>
            <w:r w:rsidR="003B0902">
              <w:rPr>
                <w:color w:val="000000"/>
              </w:rPr>
              <w:t xml:space="preserve"> </w:t>
            </w:r>
            <w:proofErr w:type="spellStart"/>
            <w:r w:rsidR="003B0902">
              <w:rPr>
                <w:color w:val="000000"/>
              </w:rPr>
              <w:t>bacaan</w:t>
            </w:r>
            <w:proofErr w:type="spellEnd"/>
            <w:r w:rsidR="003B0902">
              <w:rPr>
                <w:color w:val="000000"/>
              </w:rPr>
              <w:t xml:space="preserve"> </w:t>
            </w:r>
            <w:proofErr w:type="spellStart"/>
            <w:r w:rsidR="003B0902">
              <w:rPr>
                <w:color w:val="000000"/>
              </w:rPr>
              <w:t>tajwid</w:t>
            </w:r>
            <w:proofErr w:type="spellEnd"/>
            <w:r w:rsidR="003B0902">
              <w:rPr>
                <w:color w:val="000000"/>
              </w:rPr>
              <w:t xml:space="preserve"> </w:t>
            </w:r>
            <w:proofErr w:type="spellStart"/>
            <w:r w:rsidR="003B0902">
              <w:rPr>
                <w:color w:val="000000"/>
              </w:rPr>
              <w:t>dengan</w:t>
            </w:r>
            <w:proofErr w:type="spellEnd"/>
            <w:r w:rsidR="003B0902">
              <w:rPr>
                <w:color w:val="000000"/>
              </w:rPr>
              <w:t xml:space="preserve"> </w:t>
            </w:r>
            <w:proofErr w:type="spellStart"/>
            <w:r w:rsidR="003B0902">
              <w:rPr>
                <w:color w:val="000000"/>
              </w:rPr>
              <w:t>benar</w:t>
            </w:r>
            <w:proofErr w:type="spellEnd"/>
          </w:p>
        </w:tc>
        <w:tc>
          <w:tcPr>
            <w:tcW w:w="2977" w:type="dxa"/>
            <w:vAlign w:val="center"/>
          </w:tcPr>
          <w:p w:rsidR="00FD63F3" w:rsidRDefault="00560A4F">
            <w:pPr>
              <w:spacing w:before="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tertulis</w:t>
            </w:r>
            <w:proofErr w:type="spellEnd"/>
          </w:p>
          <w:p w:rsidR="00FD63F3" w:rsidRDefault="00560A4F">
            <w:pPr>
              <w:spacing w:before="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Penilaian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diri</w:t>
            </w:r>
            <w:proofErr w:type="spellEnd"/>
          </w:p>
        </w:tc>
      </w:tr>
    </w:tbl>
    <w:p w:rsidR="00FD63F3" w:rsidRDefault="00560A4F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70485</wp:posOffset>
                </wp:positionV>
                <wp:extent cx="6962775" cy="3362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3362325"/>
                        </a:xfrm>
                        <a:prstGeom prst="rect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3F3" w:rsidRDefault="00FD63F3">
                            <w:pPr>
                              <w:spacing w:before="0" w:after="0" w:line="240" w:lineRule="auto"/>
                              <w:ind w:firstLine="567"/>
                              <w:textDirection w:val="btLr"/>
                            </w:pPr>
                          </w:p>
                          <w:p w:rsidR="00FD63F3" w:rsidRDefault="00607008">
                            <w:pPr>
                              <w:spacing w:before="0" w:after="0" w:line="240" w:lineRule="auto"/>
                              <w:ind w:firstLine="567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 xml:space="preserve">   </w:t>
                            </w:r>
                            <w:proofErr w:type="spellStart"/>
                            <w:r w:rsidR="00560A4F"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>Asesmen</w:t>
                            </w:r>
                            <w:proofErr w:type="spellEnd"/>
                            <w:r w:rsidR="00560A4F"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60A4F"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>Formatif</w:t>
                            </w:r>
                            <w:proofErr w:type="spellEnd"/>
                            <w:r w:rsidR="00560A4F"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60A4F"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>Awal</w:t>
                            </w:r>
                            <w:proofErr w:type="spellEnd"/>
                          </w:p>
                          <w:p w:rsidR="00FD63F3" w:rsidRDefault="00607008" w:rsidP="00607008">
                            <w:pPr>
                              <w:ind w:right="298" w:firstLine="567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 w:rsidR="00560A4F">
                              <w:rPr>
                                <w:color w:val="000000"/>
                              </w:rPr>
                              <w:t xml:space="preserve">Guru </w:t>
                            </w:r>
                            <w:proofErr w:type="spellStart"/>
                            <w:proofErr w:type="gramStart"/>
                            <w:r w:rsidR="00560A4F">
                              <w:rPr>
                                <w:color w:val="000000"/>
                              </w:rPr>
                              <w:t>melakukan</w:t>
                            </w:r>
                            <w:proofErr w:type="spellEnd"/>
                            <w:proofErr w:type="gramEnd"/>
                            <w:r w:rsidR="00560A4F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60A4F">
                              <w:rPr>
                                <w:color w:val="000000"/>
                              </w:rPr>
                              <w:t>asesmen</w:t>
                            </w:r>
                            <w:proofErr w:type="spellEnd"/>
                            <w:r w:rsidR="00560A4F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60A4F">
                              <w:rPr>
                                <w:color w:val="000000"/>
                              </w:rPr>
                              <w:t>awal</w:t>
                            </w:r>
                            <w:proofErr w:type="spellEnd"/>
                            <w:r w:rsidR="00560A4F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60A4F">
                              <w:rPr>
                                <w:color w:val="000000"/>
                              </w:rPr>
                              <w:t>terkait</w:t>
                            </w:r>
                            <w:proofErr w:type="spellEnd"/>
                            <w:r w:rsidR="00560A4F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60A4F">
                              <w:rPr>
                                <w:color w:val="000000"/>
                              </w:rPr>
                              <w:t>dengan</w:t>
                            </w:r>
                            <w:proofErr w:type="spellEnd"/>
                            <w:r w:rsidR="00560A4F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60A4F">
                              <w:rPr>
                                <w:color w:val="000000"/>
                              </w:rPr>
                              <w:t>kemampuan</w:t>
                            </w:r>
                            <w:proofErr w:type="spellEnd"/>
                            <w:r w:rsidR="00560A4F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60A4F">
                              <w:rPr>
                                <w:color w:val="000000"/>
                              </w:rPr>
                              <w:t>peserta</w:t>
                            </w:r>
                            <w:proofErr w:type="spellEnd"/>
                            <w:r w:rsidR="00560A4F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60A4F">
                              <w:rPr>
                                <w:color w:val="000000"/>
                              </w:rPr>
                              <w:t>didik</w:t>
                            </w:r>
                            <w:proofErr w:type="spellEnd"/>
                            <w:r w:rsidR="00560A4F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60A4F">
                              <w:rPr>
                                <w:color w:val="000000"/>
                              </w:rPr>
                              <w:t>tentang</w:t>
                            </w:r>
                            <w:proofErr w:type="spellEnd"/>
                            <w:r w:rsidR="00560A4F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FD63F3" w:rsidRDefault="00560A4F" w:rsidP="001B79E0">
                            <w:pPr>
                              <w:ind w:left="766" w:right="298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Bacaan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1B79E0">
                              <w:rPr>
                                <w:color w:val="000000"/>
                              </w:rPr>
                              <w:t>Juz</w:t>
                            </w:r>
                            <w:proofErr w:type="spellEnd"/>
                            <w:r w:rsidR="001B79E0">
                              <w:rPr>
                                <w:color w:val="000000"/>
                              </w:rPr>
                              <w:t xml:space="preserve"> ke-30 </w:t>
                            </w:r>
                            <w:proofErr w:type="spellStart"/>
                            <w:r w:rsidR="001B79E0">
                              <w:rPr>
                                <w:color w:val="000000"/>
                              </w:rPr>
                              <w:t>dan</w:t>
                            </w:r>
                            <w:proofErr w:type="spellEnd"/>
                            <w:r w:rsidR="001B79E0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1B79E0">
                              <w:rPr>
                                <w:color w:val="000000"/>
                              </w:rPr>
                              <w:t>surat-surat</w:t>
                            </w:r>
                            <w:proofErr w:type="spellEnd"/>
                            <w:r w:rsidR="001B79E0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1B79E0">
                              <w:rPr>
                                <w:color w:val="000000"/>
                              </w:rPr>
                              <w:t>pilihan</w:t>
                            </w:r>
                            <w:proofErr w:type="spellEnd"/>
                            <w:r w:rsidR="001B79E0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kaidah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B0902">
                              <w:rPr>
                                <w:color w:val="000000"/>
                              </w:rPr>
                              <w:t>makhraj</w:t>
                            </w:r>
                            <w:proofErr w:type="spellEnd"/>
                            <w:r w:rsidR="003B090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tajwid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khususnya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hukum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bacaan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khusus</w:t>
                            </w:r>
                            <w:r w:rsidR="00607008">
                              <w:rPr>
                                <w:color w:val="000000"/>
                              </w:rPr>
                              <w:t>nya</w:t>
                            </w:r>
                            <w:proofErr w:type="spellEnd"/>
                            <w:r w:rsidR="0060700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607008">
                              <w:rPr>
                                <w:color w:val="000000"/>
                              </w:rPr>
                              <w:t>pada</w:t>
                            </w:r>
                            <w:proofErr w:type="spellEnd"/>
                            <w:r w:rsidR="0060700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607008">
                              <w:rPr>
                                <w:color w:val="000000"/>
                              </w:rPr>
                              <w:t>bacaan</w:t>
                            </w:r>
                            <w:proofErr w:type="spellEnd"/>
                            <w:r w:rsidR="00607008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B0902">
                              <w:rPr>
                                <w:color w:val="000000"/>
                              </w:rPr>
                              <w:t xml:space="preserve">nun </w:t>
                            </w:r>
                            <w:proofErr w:type="spellStart"/>
                            <w:r w:rsidR="003B0902">
                              <w:rPr>
                                <w:color w:val="000000"/>
                              </w:rPr>
                              <w:t>sukun</w:t>
                            </w:r>
                            <w:proofErr w:type="spellEnd"/>
                            <w:r w:rsidR="003B090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B0902">
                              <w:rPr>
                                <w:color w:val="000000"/>
                              </w:rPr>
                              <w:t>atau</w:t>
                            </w:r>
                            <w:proofErr w:type="spellEnd"/>
                            <w:r w:rsidR="003B090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B0902">
                              <w:rPr>
                                <w:color w:val="000000"/>
                              </w:rPr>
                              <w:t>tanwin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FD63F3" w:rsidRDefault="00560A4F" w:rsidP="00607008">
                            <w:pPr>
                              <w:ind w:right="298" w:firstLine="720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Tindak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Lanjut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Asesmen</w:t>
                            </w:r>
                            <w:proofErr w:type="spellEnd"/>
                          </w:p>
                          <w:p w:rsidR="00FD63F3" w:rsidRDefault="00560A4F" w:rsidP="003B0902">
                            <w:pPr>
                              <w:ind w:left="766" w:right="298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Ba</w:t>
                            </w:r>
                            <w:r w:rsidR="003B0902">
                              <w:rPr>
                                <w:color w:val="000000"/>
                              </w:rPr>
                              <w:t>gi</w:t>
                            </w:r>
                            <w:proofErr w:type="spellEnd"/>
                            <w:r w:rsidR="003B090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B0902">
                              <w:rPr>
                                <w:color w:val="000000"/>
                              </w:rPr>
                              <w:t>peserta</w:t>
                            </w:r>
                            <w:proofErr w:type="spellEnd"/>
                            <w:r w:rsidR="003B090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B0902">
                              <w:rPr>
                                <w:color w:val="000000"/>
                              </w:rPr>
                              <w:t>didik</w:t>
                            </w:r>
                            <w:proofErr w:type="spellEnd"/>
                            <w:r w:rsidR="003B0902"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 w:rsidR="003B0902">
                              <w:rPr>
                                <w:color w:val="000000"/>
                              </w:rPr>
                              <w:t>belum</w:t>
                            </w:r>
                            <w:proofErr w:type="spellEnd"/>
                            <w:r w:rsidR="003B090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B0902">
                              <w:rPr>
                                <w:color w:val="000000"/>
                              </w:rPr>
                              <w:t>lancar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membaca</w:t>
                            </w:r>
                            <w:r w:rsidR="003B0902">
                              <w:rPr>
                                <w:color w:val="000000"/>
                              </w:rPr>
                              <w:t>nya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</w:rPr>
                              <w:t>akan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dibimbing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oleh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guru</w:t>
                            </w:r>
                            <w:r w:rsidR="00DC0B1D">
                              <w:rPr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kelas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C yang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fokus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pembelajaran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dengan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membaca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tulis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sesuai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ilmu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tajwid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FD63F3" w:rsidRDefault="00560A4F" w:rsidP="00DC0B1D">
                            <w:pPr>
                              <w:ind w:left="766" w:right="298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Peserta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didik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membaca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sedikit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kesalahan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</w:rPr>
                              <w:t>akan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dibimbing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C0B1D">
                              <w:rPr>
                                <w:color w:val="000000"/>
                              </w:rPr>
                              <w:t xml:space="preserve">guru di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kelas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B yang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fokus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pembelajaran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baca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tulis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sesuai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ilmu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tajwid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dan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 w:rsidR="00DC0B1D">
                              <w:rPr>
                                <w:color w:val="000000"/>
                              </w:rPr>
                              <w:t>menghafal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juz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ke-30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dan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surat-surat</w:t>
                            </w:r>
                            <w:proofErr w:type="spellEnd"/>
                            <w:r w:rsidR="00DC0B1D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DC0B1D">
                              <w:rPr>
                                <w:color w:val="000000"/>
                              </w:rPr>
                              <w:t>pilihan</w:t>
                            </w:r>
                            <w:proofErr w:type="spellEnd"/>
                          </w:p>
                          <w:p w:rsidR="00FD63F3" w:rsidRDefault="00560A4F" w:rsidP="003B0902">
                            <w:pPr>
                              <w:ind w:left="766" w:right="298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Peserta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didik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bisa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membaca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tanpa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kesalahan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maka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menjadi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tutor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sebaya</w:t>
                            </w:r>
                            <w:proofErr w:type="spellEnd"/>
                            <w:r w:rsidR="00856F2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856F22">
                              <w:rPr>
                                <w:color w:val="000000"/>
                              </w:rPr>
                              <w:t>dan</w:t>
                            </w:r>
                            <w:proofErr w:type="spellEnd"/>
                            <w:r w:rsidR="00856F2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856F22">
                              <w:rPr>
                                <w:color w:val="000000"/>
                              </w:rPr>
                              <w:t>didampingi</w:t>
                            </w:r>
                            <w:proofErr w:type="spellEnd"/>
                            <w:r w:rsidR="00856F2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856F22">
                              <w:rPr>
                                <w:color w:val="000000"/>
                              </w:rPr>
                              <w:t>oleh</w:t>
                            </w:r>
                            <w:proofErr w:type="spellEnd"/>
                            <w:r w:rsidR="00856F22">
                              <w:rPr>
                                <w:color w:val="000000"/>
                              </w:rPr>
                              <w:t xml:space="preserve"> guru </w:t>
                            </w:r>
                            <w:proofErr w:type="spellStart"/>
                            <w:r w:rsidR="00856F22">
                              <w:rPr>
                                <w:color w:val="000000"/>
                              </w:rPr>
                              <w:t>kelas</w:t>
                            </w:r>
                            <w:proofErr w:type="spellEnd"/>
                            <w:r w:rsidR="00856F2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856F22">
                              <w:rPr>
                                <w:color w:val="000000"/>
                              </w:rPr>
                              <w:t>A</w:t>
                            </w:r>
                            <w:proofErr w:type="gramEnd"/>
                            <w:r w:rsidR="00856F2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856F22">
                              <w:rPr>
                                <w:color w:val="000000"/>
                              </w:rPr>
                              <w:t>dalam</w:t>
                            </w:r>
                            <w:proofErr w:type="spellEnd"/>
                            <w:r w:rsidR="00856F2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856F22">
                              <w:rPr>
                                <w:color w:val="000000"/>
                              </w:rPr>
                              <w:t>menghafal</w:t>
                            </w:r>
                            <w:proofErr w:type="spellEnd"/>
                            <w:r w:rsidR="00856F2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856F22">
                              <w:rPr>
                                <w:color w:val="000000"/>
                              </w:rPr>
                              <w:t>juz</w:t>
                            </w:r>
                            <w:proofErr w:type="spellEnd"/>
                            <w:r w:rsidR="00856F22">
                              <w:rPr>
                                <w:color w:val="000000"/>
                              </w:rPr>
                              <w:t xml:space="preserve"> ke-30 </w:t>
                            </w:r>
                            <w:proofErr w:type="spellStart"/>
                            <w:r w:rsidR="00856F22">
                              <w:rPr>
                                <w:color w:val="000000"/>
                              </w:rPr>
                              <w:t>dan</w:t>
                            </w:r>
                            <w:proofErr w:type="spellEnd"/>
                            <w:r w:rsidR="00856F2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856F22">
                              <w:rPr>
                                <w:color w:val="000000"/>
                              </w:rPr>
                              <w:t>surat-surat</w:t>
                            </w:r>
                            <w:proofErr w:type="spellEnd"/>
                            <w:r w:rsidR="00856F22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856F22">
                              <w:rPr>
                                <w:color w:val="000000"/>
                              </w:rPr>
                              <w:t>pilihan</w:t>
                            </w:r>
                            <w:proofErr w:type="spellEnd"/>
                          </w:p>
                          <w:p w:rsidR="00FD63F3" w:rsidRDefault="00FD63F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3.2pt;margin-top:5.55pt;width:548.25pt;height:264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" fillcolor="white [3201]" strokecolor="black [3200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FD63F3" w:rsidRDefault="00FD63F3">
                      <w:pPr>
                        <w:spacing w:before="0" w:after="0" w:line="240" w:lineRule="auto"/>
                        <w:ind w:firstLine="567"/>
                        <w:textDirection w:val="btLr"/>
                      </w:pPr>
                    </w:p>
                    <w:p w:rsidR="00FD63F3" w:rsidRDefault="00607008">
                      <w:pPr>
                        <w:spacing w:before="0" w:after="0" w:line="240" w:lineRule="auto"/>
                        <w:ind w:firstLine="567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8"/>
                        </w:rPr>
                        <w:t xml:space="preserve">   </w:t>
                      </w:r>
                      <w:proofErr w:type="spellStart"/>
                      <w:r w:rsidR="00560A4F">
                        <w:rPr>
                          <w:b/>
                          <w:smallCaps/>
                          <w:color w:val="000000"/>
                          <w:sz w:val="28"/>
                        </w:rPr>
                        <w:t>Asesmen</w:t>
                      </w:r>
                      <w:proofErr w:type="spellEnd"/>
                      <w:r w:rsidR="00560A4F">
                        <w:rPr>
                          <w:b/>
                          <w:smallCaps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 w:rsidR="00560A4F">
                        <w:rPr>
                          <w:b/>
                          <w:smallCaps/>
                          <w:color w:val="000000"/>
                          <w:sz w:val="28"/>
                        </w:rPr>
                        <w:t>Formatif</w:t>
                      </w:r>
                      <w:proofErr w:type="spellEnd"/>
                      <w:r w:rsidR="00560A4F">
                        <w:rPr>
                          <w:b/>
                          <w:smallCaps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 w:rsidR="00560A4F">
                        <w:rPr>
                          <w:b/>
                          <w:smallCaps/>
                          <w:color w:val="000000"/>
                          <w:sz w:val="28"/>
                        </w:rPr>
                        <w:t>Awal</w:t>
                      </w:r>
                      <w:proofErr w:type="spellEnd"/>
                    </w:p>
                    <w:p w:rsidR="00FD63F3" w:rsidRDefault="00607008" w:rsidP="00607008">
                      <w:pPr>
                        <w:ind w:right="298" w:firstLine="567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 w:rsidR="00560A4F">
                        <w:rPr>
                          <w:color w:val="000000"/>
                        </w:rPr>
                        <w:t xml:space="preserve">Guru </w:t>
                      </w:r>
                      <w:proofErr w:type="spellStart"/>
                      <w:proofErr w:type="gramStart"/>
                      <w:r w:rsidR="00560A4F">
                        <w:rPr>
                          <w:color w:val="000000"/>
                        </w:rPr>
                        <w:t>melakukan</w:t>
                      </w:r>
                      <w:proofErr w:type="spellEnd"/>
                      <w:proofErr w:type="gramEnd"/>
                      <w:r w:rsidR="00560A4F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560A4F">
                        <w:rPr>
                          <w:color w:val="000000"/>
                        </w:rPr>
                        <w:t>asesmen</w:t>
                      </w:r>
                      <w:proofErr w:type="spellEnd"/>
                      <w:r w:rsidR="00560A4F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560A4F">
                        <w:rPr>
                          <w:color w:val="000000"/>
                        </w:rPr>
                        <w:t>awal</w:t>
                      </w:r>
                      <w:proofErr w:type="spellEnd"/>
                      <w:r w:rsidR="00560A4F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560A4F">
                        <w:rPr>
                          <w:color w:val="000000"/>
                        </w:rPr>
                        <w:t>terkait</w:t>
                      </w:r>
                      <w:proofErr w:type="spellEnd"/>
                      <w:r w:rsidR="00560A4F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560A4F">
                        <w:rPr>
                          <w:color w:val="000000"/>
                        </w:rPr>
                        <w:t>dengan</w:t>
                      </w:r>
                      <w:proofErr w:type="spellEnd"/>
                      <w:r w:rsidR="00560A4F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560A4F">
                        <w:rPr>
                          <w:color w:val="000000"/>
                        </w:rPr>
                        <w:t>kemampuan</w:t>
                      </w:r>
                      <w:proofErr w:type="spellEnd"/>
                      <w:r w:rsidR="00560A4F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560A4F">
                        <w:rPr>
                          <w:color w:val="000000"/>
                        </w:rPr>
                        <w:t>peserta</w:t>
                      </w:r>
                      <w:proofErr w:type="spellEnd"/>
                      <w:r w:rsidR="00560A4F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560A4F">
                        <w:rPr>
                          <w:color w:val="000000"/>
                        </w:rPr>
                        <w:t>didik</w:t>
                      </w:r>
                      <w:proofErr w:type="spellEnd"/>
                      <w:r w:rsidR="00560A4F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560A4F">
                        <w:rPr>
                          <w:color w:val="000000"/>
                        </w:rPr>
                        <w:t>tentang</w:t>
                      </w:r>
                      <w:proofErr w:type="spellEnd"/>
                      <w:r w:rsidR="00560A4F">
                        <w:rPr>
                          <w:color w:val="000000"/>
                        </w:rPr>
                        <w:t>:</w:t>
                      </w:r>
                    </w:p>
                    <w:p w:rsidR="00FD63F3" w:rsidRDefault="00560A4F" w:rsidP="001B79E0">
                      <w:pPr>
                        <w:ind w:left="766" w:right="298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Bacaan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1B79E0">
                        <w:rPr>
                          <w:color w:val="000000"/>
                        </w:rPr>
                        <w:t>Juz</w:t>
                      </w:r>
                      <w:proofErr w:type="spellEnd"/>
                      <w:r w:rsidR="001B79E0">
                        <w:rPr>
                          <w:color w:val="000000"/>
                        </w:rPr>
                        <w:t xml:space="preserve"> ke-30 </w:t>
                      </w:r>
                      <w:proofErr w:type="spellStart"/>
                      <w:r w:rsidR="001B79E0">
                        <w:rPr>
                          <w:color w:val="000000"/>
                        </w:rPr>
                        <w:t>dan</w:t>
                      </w:r>
                      <w:proofErr w:type="spellEnd"/>
                      <w:r w:rsidR="001B79E0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1B79E0">
                        <w:rPr>
                          <w:color w:val="000000"/>
                        </w:rPr>
                        <w:t>surat-surat</w:t>
                      </w:r>
                      <w:proofErr w:type="spellEnd"/>
                      <w:r w:rsidR="001B79E0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1B79E0">
                        <w:rPr>
                          <w:color w:val="000000"/>
                        </w:rPr>
                        <w:t>pilihan</w:t>
                      </w:r>
                      <w:proofErr w:type="spellEnd"/>
                      <w:r w:rsidR="001B79E0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sesuai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kaidah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3B0902">
                        <w:rPr>
                          <w:color w:val="000000"/>
                        </w:rPr>
                        <w:t>makhraj</w:t>
                      </w:r>
                      <w:proofErr w:type="spellEnd"/>
                      <w:r w:rsidR="003B090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ilmu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tajwid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</w:rPr>
                        <w:t>khususnya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hukum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bacaan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khusus</w:t>
                      </w:r>
                      <w:r w:rsidR="00607008">
                        <w:rPr>
                          <w:color w:val="000000"/>
                        </w:rPr>
                        <w:t>nya</w:t>
                      </w:r>
                      <w:proofErr w:type="spellEnd"/>
                      <w:r w:rsidR="0060700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607008">
                        <w:rPr>
                          <w:color w:val="000000"/>
                        </w:rPr>
                        <w:t>pada</w:t>
                      </w:r>
                      <w:proofErr w:type="spellEnd"/>
                      <w:r w:rsidR="0060700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607008">
                        <w:rPr>
                          <w:color w:val="000000"/>
                        </w:rPr>
                        <w:t>bacaan</w:t>
                      </w:r>
                      <w:proofErr w:type="spellEnd"/>
                      <w:r w:rsidR="00607008">
                        <w:rPr>
                          <w:color w:val="000000"/>
                        </w:rPr>
                        <w:t xml:space="preserve"> </w:t>
                      </w:r>
                      <w:r w:rsidR="003B0902">
                        <w:rPr>
                          <w:color w:val="000000"/>
                        </w:rPr>
                        <w:t xml:space="preserve">nun </w:t>
                      </w:r>
                      <w:proofErr w:type="spellStart"/>
                      <w:r w:rsidR="003B0902">
                        <w:rPr>
                          <w:color w:val="000000"/>
                        </w:rPr>
                        <w:t>sukun</w:t>
                      </w:r>
                      <w:proofErr w:type="spellEnd"/>
                      <w:r w:rsidR="003B090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3B0902">
                        <w:rPr>
                          <w:color w:val="000000"/>
                        </w:rPr>
                        <w:t>atau</w:t>
                      </w:r>
                      <w:proofErr w:type="spellEnd"/>
                      <w:r w:rsidR="003B090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3B0902">
                        <w:rPr>
                          <w:color w:val="000000"/>
                        </w:rPr>
                        <w:t>tanwin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  <w:p w:rsidR="00FD63F3" w:rsidRDefault="00560A4F" w:rsidP="00607008">
                      <w:pPr>
                        <w:ind w:right="298" w:firstLine="720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</w:rPr>
                        <w:t>Tindak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Lanjut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Asesmen</w:t>
                      </w:r>
                      <w:proofErr w:type="spellEnd"/>
                    </w:p>
                    <w:p w:rsidR="00FD63F3" w:rsidRDefault="00560A4F" w:rsidP="003B0902">
                      <w:pPr>
                        <w:ind w:left="766" w:right="298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Ba</w:t>
                      </w:r>
                      <w:r w:rsidR="003B0902">
                        <w:rPr>
                          <w:color w:val="000000"/>
                        </w:rPr>
                        <w:t>gi</w:t>
                      </w:r>
                      <w:proofErr w:type="spellEnd"/>
                      <w:r w:rsidR="003B090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3B0902">
                        <w:rPr>
                          <w:color w:val="000000"/>
                        </w:rPr>
                        <w:t>peserta</w:t>
                      </w:r>
                      <w:proofErr w:type="spellEnd"/>
                      <w:r w:rsidR="003B090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3B0902">
                        <w:rPr>
                          <w:color w:val="000000"/>
                        </w:rPr>
                        <w:t>didik</w:t>
                      </w:r>
                      <w:proofErr w:type="spellEnd"/>
                      <w:r w:rsidR="003B0902"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 w:rsidR="003B0902">
                        <w:rPr>
                          <w:color w:val="000000"/>
                        </w:rPr>
                        <w:t>belum</w:t>
                      </w:r>
                      <w:proofErr w:type="spellEnd"/>
                      <w:r w:rsidR="003B090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3B0902">
                        <w:rPr>
                          <w:color w:val="000000"/>
                        </w:rPr>
                        <w:t>lancar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membaca</w:t>
                      </w:r>
                      <w:r w:rsidR="003B0902">
                        <w:rPr>
                          <w:color w:val="000000"/>
                        </w:rPr>
                        <w:t>nya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</w:rPr>
                        <w:t>akan</w:t>
                      </w:r>
                      <w:proofErr w:type="spellEnd"/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dibimbing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oleh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guru</w:t>
                      </w:r>
                      <w:r w:rsidR="00DC0B1D">
                        <w:rPr>
                          <w:color w:val="000000"/>
                        </w:rPr>
                        <w:t xml:space="preserve"> di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kelas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C yang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fokus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pembelajaran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dengan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membaca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tulis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sesuai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ilmu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tajwid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>.</w:t>
                      </w:r>
                    </w:p>
                    <w:p w:rsidR="00FD63F3" w:rsidRDefault="00560A4F" w:rsidP="00DC0B1D">
                      <w:pPr>
                        <w:ind w:left="766" w:right="298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Peserta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didik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membaca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dengan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sedikit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kesalahan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</w:rPr>
                        <w:t>akan</w:t>
                      </w:r>
                      <w:proofErr w:type="spellEnd"/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dibimbing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 w:rsidR="00DC0B1D">
                        <w:rPr>
                          <w:color w:val="000000"/>
                        </w:rPr>
                        <w:t xml:space="preserve">guru di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kelas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B yang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fokus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pembelajaran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baca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tulis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sesuai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ilmu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tajwid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dan</w:t>
                      </w:r>
                      <w:r>
                        <w:rPr>
                          <w:color w:val="000000"/>
                        </w:rPr>
                        <w:t>.</w:t>
                      </w:r>
                      <w:r w:rsidR="00DC0B1D">
                        <w:rPr>
                          <w:color w:val="000000"/>
                        </w:rPr>
                        <w:t>menghafal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juz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ke-30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dan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surat-surat</w:t>
                      </w:r>
                      <w:proofErr w:type="spellEnd"/>
                      <w:r w:rsidR="00DC0B1D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DC0B1D">
                        <w:rPr>
                          <w:color w:val="000000"/>
                        </w:rPr>
                        <w:t>pilihan</w:t>
                      </w:r>
                      <w:proofErr w:type="spellEnd"/>
                    </w:p>
                    <w:p w:rsidR="00FD63F3" w:rsidRDefault="00560A4F" w:rsidP="003B0902">
                      <w:pPr>
                        <w:ind w:left="766" w:right="298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Peserta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didik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</w:rPr>
                        <w:t>sudah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bisa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membaca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tanpa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kesalahan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maka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menjadi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tutor </w:t>
                      </w:r>
                      <w:proofErr w:type="spellStart"/>
                      <w:r>
                        <w:rPr>
                          <w:color w:val="000000"/>
                        </w:rPr>
                        <w:t>sebaya</w:t>
                      </w:r>
                      <w:proofErr w:type="spellEnd"/>
                      <w:r w:rsidR="00856F2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856F22">
                        <w:rPr>
                          <w:color w:val="000000"/>
                        </w:rPr>
                        <w:t>dan</w:t>
                      </w:r>
                      <w:proofErr w:type="spellEnd"/>
                      <w:r w:rsidR="00856F2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856F22">
                        <w:rPr>
                          <w:color w:val="000000"/>
                        </w:rPr>
                        <w:t>didampingi</w:t>
                      </w:r>
                      <w:proofErr w:type="spellEnd"/>
                      <w:r w:rsidR="00856F2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856F22">
                        <w:rPr>
                          <w:color w:val="000000"/>
                        </w:rPr>
                        <w:t>oleh</w:t>
                      </w:r>
                      <w:proofErr w:type="spellEnd"/>
                      <w:r w:rsidR="00856F22">
                        <w:rPr>
                          <w:color w:val="000000"/>
                        </w:rPr>
                        <w:t xml:space="preserve"> guru </w:t>
                      </w:r>
                      <w:proofErr w:type="spellStart"/>
                      <w:r w:rsidR="00856F22">
                        <w:rPr>
                          <w:color w:val="000000"/>
                        </w:rPr>
                        <w:t>kelas</w:t>
                      </w:r>
                      <w:proofErr w:type="spellEnd"/>
                      <w:r w:rsidR="00856F22">
                        <w:rPr>
                          <w:color w:val="000000"/>
                        </w:rPr>
                        <w:t xml:space="preserve"> </w:t>
                      </w:r>
                      <w:proofErr w:type="gramStart"/>
                      <w:r w:rsidR="00856F22">
                        <w:rPr>
                          <w:color w:val="000000"/>
                        </w:rPr>
                        <w:t>A</w:t>
                      </w:r>
                      <w:proofErr w:type="gramEnd"/>
                      <w:r w:rsidR="00856F2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856F22">
                        <w:rPr>
                          <w:color w:val="000000"/>
                        </w:rPr>
                        <w:t>dalam</w:t>
                      </w:r>
                      <w:proofErr w:type="spellEnd"/>
                      <w:r w:rsidR="00856F2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856F22">
                        <w:rPr>
                          <w:color w:val="000000"/>
                        </w:rPr>
                        <w:t>menghafal</w:t>
                      </w:r>
                      <w:proofErr w:type="spellEnd"/>
                      <w:r w:rsidR="00856F2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856F22">
                        <w:rPr>
                          <w:color w:val="000000"/>
                        </w:rPr>
                        <w:t>juz</w:t>
                      </w:r>
                      <w:proofErr w:type="spellEnd"/>
                      <w:r w:rsidR="00856F22">
                        <w:rPr>
                          <w:color w:val="000000"/>
                        </w:rPr>
                        <w:t xml:space="preserve"> ke-30 </w:t>
                      </w:r>
                      <w:proofErr w:type="spellStart"/>
                      <w:r w:rsidR="00856F22">
                        <w:rPr>
                          <w:color w:val="000000"/>
                        </w:rPr>
                        <w:t>dan</w:t>
                      </w:r>
                      <w:proofErr w:type="spellEnd"/>
                      <w:r w:rsidR="00856F2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856F22">
                        <w:rPr>
                          <w:color w:val="000000"/>
                        </w:rPr>
                        <w:t>surat-surat</w:t>
                      </w:r>
                      <w:proofErr w:type="spellEnd"/>
                      <w:r w:rsidR="00856F22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856F22">
                        <w:rPr>
                          <w:color w:val="000000"/>
                        </w:rPr>
                        <w:t>pilihan</w:t>
                      </w:r>
                      <w:proofErr w:type="spellEnd"/>
                    </w:p>
                    <w:p w:rsidR="00FD63F3" w:rsidRDefault="00FD63F3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D63F3" w:rsidRDefault="00FD63F3"/>
    <w:p w:rsidR="00FD63F3" w:rsidRDefault="00FD63F3"/>
    <w:p w:rsidR="00FD63F3" w:rsidRDefault="00FD63F3"/>
    <w:p w:rsidR="00FD63F3" w:rsidRDefault="00FD63F3"/>
    <w:p w:rsidR="00FD63F3" w:rsidRDefault="00FD63F3"/>
    <w:p w:rsidR="00FD63F3" w:rsidRDefault="00FD63F3"/>
    <w:p w:rsidR="00FD63F3" w:rsidRDefault="00FD63F3">
      <w:pPr>
        <w:rPr>
          <w:rFonts w:ascii="Gill Sans" w:eastAsia="Gill Sans" w:hAnsi="Gill Sans" w:cs="Gill Sans"/>
          <w:b/>
          <w:color w:val="107082"/>
          <w:sz w:val="36"/>
          <w:szCs w:val="36"/>
        </w:rPr>
      </w:pPr>
    </w:p>
    <w:p w:rsidR="00FD63F3" w:rsidRDefault="00FD63F3">
      <w:pPr>
        <w:rPr>
          <w:rFonts w:ascii="Gill Sans" w:eastAsia="Gill Sans" w:hAnsi="Gill Sans" w:cs="Gill Sans"/>
          <w:b/>
          <w:color w:val="107082"/>
          <w:sz w:val="36"/>
          <w:szCs w:val="36"/>
        </w:rPr>
      </w:pPr>
    </w:p>
    <w:p w:rsidR="00FD63F3" w:rsidRDefault="00FD63F3" w:rsidP="003B0902"/>
    <w:p w:rsidR="00DC0B1D" w:rsidRDefault="00DC0B1D" w:rsidP="00DC0B1D">
      <w:pPr>
        <w:pStyle w:val="Heading1"/>
        <w:ind w:left="567"/>
      </w:pPr>
    </w:p>
    <w:p w:rsidR="00FD63F3" w:rsidRDefault="00560A4F" w:rsidP="00804222">
      <w:pPr>
        <w:pStyle w:val="Heading1"/>
        <w:numPr>
          <w:ilvl w:val="0"/>
          <w:numId w:val="12"/>
        </w:numPr>
        <w:ind w:left="567" w:hanging="567"/>
      </w:pPr>
      <w:proofErr w:type="spellStart"/>
      <w:r>
        <w:t>Langkah-langkah</w:t>
      </w:r>
      <w:proofErr w:type="spellEnd"/>
      <w:r>
        <w:t xml:space="preserve"> </w:t>
      </w:r>
      <w:proofErr w:type="spellStart"/>
      <w:r>
        <w:t>Pembelajaran</w:t>
      </w:r>
      <w:proofErr w:type="spellEnd"/>
    </w:p>
    <w:p w:rsidR="00FD63F3" w:rsidRDefault="00560A4F">
      <w:pPr>
        <w:ind w:left="567"/>
        <w:rPr>
          <w:b/>
          <w:color w:val="000000"/>
        </w:rPr>
      </w:pPr>
      <w:proofErr w:type="spellStart"/>
      <w:r>
        <w:rPr>
          <w:b/>
          <w:color w:val="000000"/>
        </w:rPr>
        <w:t>Pendahuluan</w:t>
      </w:r>
      <w:proofErr w:type="spellEnd"/>
      <w:r>
        <w:rPr>
          <w:b/>
          <w:color w:val="000000"/>
        </w:rPr>
        <w:t>:</w:t>
      </w:r>
    </w:p>
    <w:p w:rsidR="00FD63F3" w:rsidRDefault="00560A4F" w:rsidP="003B09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Mempersiapkan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peraga</w:t>
      </w:r>
      <w:proofErr w:type="spellEnd"/>
      <w:r>
        <w:rPr>
          <w:color w:val="000000"/>
        </w:rPr>
        <w:t>/media/</w:t>
      </w:r>
      <w:proofErr w:type="spellStart"/>
      <w:r>
        <w:rPr>
          <w:color w:val="000000"/>
        </w:rPr>
        <w:t>bahan</w:t>
      </w:r>
      <w:proofErr w:type="spellEnd"/>
      <w:r>
        <w:rPr>
          <w:color w:val="000000"/>
        </w:rPr>
        <w:t xml:space="preserve"> </w:t>
      </w:r>
      <w:r w:rsidR="003B0902">
        <w:rPr>
          <w:color w:val="000000"/>
        </w:rPr>
        <w:t>/</w:t>
      </w:r>
      <w:r>
        <w:rPr>
          <w:color w:val="000000"/>
        </w:rPr>
        <w:t xml:space="preserve"> media lain. </w:t>
      </w:r>
    </w:p>
    <w:p w:rsidR="00FD63F3" w:rsidRDefault="00560A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Guru </w:t>
      </w:r>
      <w:proofErr w:type="spellStart"/>
      <w:r>
        <w:rPr>
          <w:color w:val="000000"/>
        </w:rPr>
        <w:t>membuka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salam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bersama-sama</w:t>
      </w:r>
      <w:proofErr w:type="spellEnd"/>
      <w:r>
        <w:rPr>
          <w:color w:val="000000"/>
        </w:rPr>
        <w:t xml:space="preserve">, </w:t>
      </w:r>
      <w:proofErr w:type="spellStart"/>
      <w:r w:rsidR="003B0902">
        <w:rPr>
          <w:color w:val="000000"/>
        </w:rPr>
        <w:t>doa</w:t>
      </w:r>
      <w:proofErr w:type="spellEnd"/>
      <w:r w:rsidR="003B0902">
        <w:rPr>
          <w:color w:val="000000"/>
        </w:rPr>
        <w:t xml:space="preserve"> </w:t>
      </w:r>
      <w:proofErr w:type="spellStart"/>
      <w:r w:rsidR="003B0902">
        <w:rPr>
          <w:color w:val="000000"/>
        </w:rPr>
        <w:t>asmaul</w:t>
      </w:r>
      <w:proofErr w:type="spellEnd"/>
      <w:r w:rsidR="003B0902">
        <w:rPr>
          <w:color w:val="000000"/>
        </w:rPr>
        <w:t xml:space="preserve"> </w:t>
      </w:r>
      <w:proofErr w:type="spellStart"/>
      <w:r w:rsidR="003B0902">
        <w:rPr>
          <w:color w:val="000000"/>
        </w:rPr>
        <w:t>husna</w:t>
      </w:r>
      <w:proofErr w:type="spellEnd"/>
      <w:r w:rsidR="003B0902">
        <w:rPr>
          <w:color w:val="000000"/>
        </w:rPr>
        <w:t xml:space="preserve"> </w:t>
      </w:r>
      <w:proofErr w:type="spellStart"/>
      <w:r>
        <w:rPr>
          <w:color w:val="000000"/>
        </w:rPr>
        <w:t>tadarus</w:t>
      </w:r>
      <w:proofErr w:type="spellEnd"/>
      <w:r>
        <w:rPr>
          <w:color w:val="000000"/>
        </w:rPr>
        <w:t xml:space="preserve"> Al-Qur’an, </w:t>
      </w:r>
      <w:proofErr w:type="spellStart"/>
      <w:r>
        <w:rPr>
          <w:color w:val="000000"/>
        </w:rPr>
        <w:t>memperhatikan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kesiapan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memeriksa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kehadiran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kerapihan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duduk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. </w:t>
      </w:r>
    </w:p>
    <w:p w:rsidR="00FD63F3" w:rsidRDefault="00560A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Guru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motivasi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pertanyaan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pelajaran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cakupan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gramStart"/>
      <w:r>
        <w:rPr>
          <w:color w:val="000000"/>
        </w:rPr>
        <w:t>,kegiatan</w:t>
      </w:r>
      <w:proofErr w:type="spellEnd"/>
      <w:proofErr w:type="gram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pertanyaan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pemantik</w:t>
      </w:r>
      <w:proofErr w:type="spellEnd"/>
      <w:r>
        <w:rPr>
          <w:color w:val="000000"/>
        </w:rPr>
        <w:t>.</w:t>
      </w:r>
    </w:p>
    <w:p w:rsidR="00FD63F3" w:rsidRDefault="00560A4F" w:rsidP="003B09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Mengondisikan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duduk</w:t>
      </w:r>
      <w:proofErr w:type="spellEnd"/>
      <w:r>
        <w:rPr>
          <w:color w:val="000000"/>
        </w:rPr>
        <w:t xml:space="preserve"> </w:t>
      </w:r>
      <w:proofErr w:type="spellStart"/>
      <w:r w:rsidR="003B0902">
        <w:rPr>
          <w:color w:val="000000"/>
        </w:rPr>
        <w:t>sesuai</w:t>
      </w:r>
      <w:proofErr w:type="spellEnd"/>
      <w:r w:rsidR="003B0902">
        <w:rPr>
          <w:color w:val="000000"/>
        </w:rPr>
        <w:t xml:space="preserve"> </w:t>
      </w:r>
      <w:proofErr w:type="spellStart"/>
      <w:r w:rsidR="003B0902">
        <w:rPr>
          <w:color w:val="000000"/>
        </w:rPr>
        <w:t>kelompoknya</w:t>
      </w:r>
      <w:proofErr w:type="spellEnd"/>
      <w:r w:rsidR="003B0902">
        <w:rPr>
          <w:color w:val="000000"/>
        </w:rPr>
        <w:t xml:space="preserve"> </w:t>
      </w:r>
      <w:proofErr w:type="spellStart"/>
      <w:r w:rsidR="003B0902">
        <w:rPr>
          <w:color w:val="000000"/>
        </w:rPr>
        <w:t>dengan</w:t>
      </w:r>
      <w:proofErr w:type="spellEnd"/>
      <w:r w:rsidR="003B0902">
        <w:rPr>
          <w:color w:val="000000"/>
        </w:rPr>
        <w:t xml:space="preserve"> </w:t>
      </w:r>
      <w:proofErr w:type="spellStart"/>
      <w:r w:rsidR="003B0902">
        <w:rPr>
          <w:color w:val="000000"/>
        </w:rPr>
        <w:t>melibatkan</w:t>
      </w:r>
      <w:proofErr w:type="spellEnd"/>
      <w:r w:rsidR="003B0902">
        <w:rPr>
          <w:color w:val="000000"/>
        </w:rPr>
        <w:t xml:space="preserve"> tutor </w:t>
      </w:r>
      <w:proofErr w:type="spellStart"/>
      <w:r w:rsidR="003B0902">
        <w:rPr>
          <w:color w:val="000000"/>
        </w:rPr>
        <w:t>sebaya</w:t>
      </w:r>
      <w:proofErr w:type="spellEnd"/>
      <w:r>
        <w:rPr>
          <w:color w:val="000000"/>
        </w:rPr>
        <w:t>.</w:t>
      </w:r>
    </w:p>
    <w:p w:rsidR="00FD63F3" w:rsidRDefault="00560A4F">
      <w:pPr>
        <w:ind w:left="567"/>
        <w:rPr>
          <w:b/>
          <w:color w:val="000000"/>
        </w:rPr>
      </w:pPr>
      <w:proofErr w:type="spellStart"/>
      <w:r>
        <w:rPr>
          <w:b/>
          <w:color w:val="000000"/>
        </w:rPr>
        <w:t>Kegiatan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Inti</w:t>
      </w:r>
      <w:proofErr w:type="spellEnd"/>
    </w:p>
    <w:p w:rsidR="00FD63F3" w:rsidRDefault="00560A4F">
      <w:pPr>
        <w:ind w:left="567"/>
        <w:rPr>
          <w:color w:val="000000"/>
        </w:rPr>
      </w:pP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Pertama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Tutor </w:t>
      </w:r>
      <w:proofErr w:type="spellStart"/>
      <w:r>
        <w:rPr>
          <w:color w:val="000000"/>
        </w:rPr>
        <w:t>Sebaya</w:t>
      </w:r>
      <w:proofErr w:type="spellEnd"/>
    </w:p>
    <w:tbl>
      <w:tblPr>
        <w:tblStyle w:val="a2"/>
        <w:tblW w:w="9311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7"/>
        <w:gridCol w:w="1134"/>
      </w:tblGrid>
      <w:tr w:rsidR="00FD63F3">
        <w:trPr>
          <w:trHeight w:val="403"/>
        </w:trPr>
        <w:tc>
          <w:tcPr>
            <w:tcW w:w="8177" w:type="dxa"/>
            <w:shd w:val="clear" w:color="auto" w:fill="D0CECE"/>
          </w:tcPr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Deskripsi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Kegiatan</w:t>
            </w:r>
            <w:proofErr w:type="spellEnd"/>
          </w:p>
        </w:tc>
        <w:tc>
          <w:tcPr>
            <w:tcW w:w="1134" w:type="dxa"/>
            <w:shd w:val="clear" w:color="auto" w:fill="D0CECE"/>
          </w:tcPr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Waktu</w:t>
            </w:r>
            <w:proofErr w:type="spellEnd"/>
          </w:p>
        </w:tc>
      </w:tr>
      <w:tr w:rsidR="00FD63F3">
        <w:trPr>
          <w:trHeight w:val="556"/>
        </w:trPr>
        <w:tc>
          <w:tcPr>
            <w:tcW w:w="8177" w:type="dxa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430" w:hanging="43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Langkah-langkah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pembelajaran</w:t>
            </w:r>
            <w:proofErr w:type="spellEnd"/>
            <w:r>
              <w:rPr>
                <w:color w:val="000000"/>
              </w:rPr>
              <w:t xml:space="preserve"> tutor </w:t>
            </w:r>
            <w:proofErr w:type="spellStart"/>
            <w:r>
              <w:rPr>
                <w:color w:val="000000"/>
              </w:rPr>
              <w:t>sebaya</w:t>
            </w:r>
            <w:proofErr w:type="spellEnd"/>
            <w:r>
              <w:rPr>
                <w:color w:val="000000"/>
              </w:rPr>
              <w:t>:</w:t>
            </w:r>
          </w:p>
          <w:p w:rsidR="00FD63F3" w:rsidRDefault="00560A4F" w:rsidP="003B0902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450" w:right="180" w:hanging="45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Membentuk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kelompok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didik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beranggotakan</w:t>
            </w:r>
            <w:proofErr w:type="spellEnd"/>
            <w:r>
              <w:rPr>
                <w:color w:val="000000"/>
              </w:rPr>
              <w:t xml:space="preserve"> 4 orang </w:t>
            </w:r>
            <w:proofErr w:type="spellStart"/>
            <w:r w:rsidR="003B0902">
              <w:rPr>
                <w:color w:val="000000"/>
              </w:rPr>
              <w:t>Setiap</w:t>
            </w:r>
            <w:proofErr w:type="spellEnd"/>
            <w:r w:rsidR="003B0902">
              <w:rPr>
                <w:color w:val="000000"/>
              </w:rPr>
              <w:t xml:space="preserve"> </w:t>
            </w:r>
            <w:proofErr w:type="spellStart"/>
            <w:r w:rsidR="003B0902">
              <w:rPr>
                <w:color w:val="000000"/>
              </w:rPr>
              <w:t>kelompok</w:t>
            </w:r>
            <w:proofErr w:type="spellEnd"/>
            <w:r w:rsidR="003B0902">
              <w:rPr>
                <w:color w:val="000000"/>
              </w:rPr>
              <w:t xml:space="preserve"> </w:t>
            </w:r>
            <w:proofErr w:type="spellStart"/>
            <w:r w:rsidR="003B0902">
              <w:rPr>
                <w:color w:val="000000"/>
              </w:rPr>
              <w:t>dipimpin</w:t>
            </w:r>
            <w:proofErr w:type="spellEnd"/>
            <w:r w:rsidR="003B0902">
              <w:rPr>
                <w:color w:val="000000"/>
              </w:rPr>
              <w:t xml:space="preserve"> tutor </w:t>
            </w:r>
            <w:proofErr w:type="spellStart"/>
            <w:r w:rsidR="003B0902">
              <w:rPr>
                <w:color w:val="000000"/>
              </w:rPr>
              <w:t>sebaya</w:t>
            </w:r>
            <w:proofErr w:type="spellEnd"/>
          </w:p>
          <w:p w:rsidR="00FD63F3" w:rsidRDefault="00560A4F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450" w:right="180" w:hanging="45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didik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pandai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tersebar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setiap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kelompok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berperan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sebagai</w:t>
            </w:r>
            <w:proofErr w:type="spellEnd"/>
            <w:r>
              <w:rPr>
                <w:color w:val="000000"/>
              </w:rPr>
              <w:t xml:space="preserve"> tutor</w:t>
            </w:r>
            <w:r w:rsidR="00856F22">
              <w:rPr>
                <w:color w:val="000000"/>
              </w:rPr>
              <w:t xml:space="preserve"> </w:t>
            </w:r>
            <w:proofErr w:type="spellStart"/>
            <w:r w:rsidR="00856F22">
              <w:rPr>
                <w:color w:val="000000"/>
              </w:rPr>
              <w:t>sebaya</w:t>
            </w:r>
            <w:proofErr w:type="spellEnd"/>
            <w:r w:rsidR="00856F22">
              <w:rPr>
                <w:color w:val="000000"/>
              </w:rPr>
              <w:t xml:space="preserve"> </w:t>
            </w:r>
            <w:proofErr w:type="spellStart"/>
            <w:r w:rsidR="00856F22">
              <w:rPr>
                <w:color w:val="000000"/>
              </w:rPr>
              <w:t>untuk</w:t>
            </w:r>
            <w:proofErr w:type="spellEnd"/>
            <w:r w:rsidR="00856F22">
              <w:rPr>
                <w:color w:val="000000"/>
              </w:rPr>
              <w:t xml:space="preserve"> </w:t>
            </w:r>
            <w:proofErr w:type="spellStart"/>
            <w:r w:rsidR="00856F22">
              <w:rPr>
                <w:color w:val="000000"/>
              </w:rPr>
              <w:t>menyipak</w:t>
            </w:r>
            <w:proofErr w:type="spellEnd"/>
            <w:r w:rsidR="00856F22">
              <w:rPr>
                <w:color w:val="000000"/>
              </w:rPr>
              <w:t xml:space="preserve"> </w:t>
            </w:r>
            <w:proofErr w:type="spellStart"/>
            <w:r w:rsidR="00856F22">
              <w:rPr>
                <w:color w:val="000000"/>
              </w:rPr>
              <w:t>hafalan</w:t>
            </w:r>
            <w:proofErr w:type="spellEnd"/>
            <w:r w:rsidR="00856F22">
              <w:rPr>
                <w:color w:val="000000"/>
              </w:rPr>
              <w:t>.</w:t>
            </w:r>
          </w:p>
          <w:p w:rsidR="00FD63F3" w:rsidRDefault="00560A4F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450" w:right="180" w:hanging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Guru </w:t>
            </w:r>
            <w:proofErr w:type="spellStart"/>
            <w:proofErr w:type="gramStart"/>
            <w:r>
              <w:rPr>
                <w:color w:val="000000"/>
              </w:rPr>
              <w:t>tetap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berperan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narasumber</w:t>
            </w:r>
            <w:proofErr w:type="spellEnd"/>
            <w:r>
              <w:rPr>
                <w:color w:val="000000"/>
              </w:rPr>
              <w:t>.</w:t>
            </w:r>
          </w:p>
          <w:p w:rsidR="00FD63F3" w:rsidRDefault="00560A4F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450" w:right="180" w:hanging="45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Kesimpulan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klarifikasi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FD63F3" w:rsidRDefault="0052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6"/>
              </w:tabs>
              <w:spacing w:line="276" w:lineRule="auto"/>
              <w:ind w:left="106" w:right="97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175C7">
              <w:rPr>
                <w:color w:val="000000"/>
              </w:rPr>
              <w:t>0</w:t>
            </w:r>
            <w:r w:rsidR="00560A4F">
              <w:rPr>
                <w:color w:val="000000"/>
              </w:rPr>
              <w:t xml:space="preserve"> </w:t>
            </w:r>
            <w:proofErr w:type="spellStart"/>
            <w:r w:rsidR="00560A4F">
              <w:rPr>
                <w:color w:val="000000"/>
              </w:rPr>
              <w:t>menit</w:t>
            </w:r>
            <w:proofErr w:type="spellEnd"/>
          </w:p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6"/>
              </w:tabs>
              <w:spacing w:line="276" w:lineRule="auto"/>
              <w:ind w:left="106" w:right="9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FD63F3" w:rsidRDefault="00FD63F3">
      <w:pPr>
        <w:ind w:left="567"/>
        <w:rPr>
          <w:color w:val="000000"/>
        </w:rPr>
      </w:pPr>
    </w:p>
    <w:p w:rsidR="00FD63F3" w:rsidRDefault="00560A4F">
      <w:pPr>
        <w:ind w:left="567"/>
        <w:rPr>
          <w:color w:val="000000"/>
        </w:rPr>
      </w:pP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Kedua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Demonstrasi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Drill</w:t>
      </w:r>
    </w:p>
    <w:tbl>
      <w:tblPr>
        <w:tblStyle w:val="a3"/>
        <w:tblW w:w="9311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7"/>
        <w:gridCol w:w="1134"/>
      </w:tblGrid>
      <w:tr w:rsidR="00FD63F3">
        <w:trPr>
          <w:trHeight w:val="403"/>
        </w:trPr>
        <w:tc>
          <w:tcPr>
            <w:tcW w:w="8177" w:type="dxa"/>
            <w:shd w:val="clear" w:color="auto" w:fill="D0CECE"/>
          </w:tcPr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Deskripsi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Kegiatan</w:t>
            </w:r>
            <w:proofErr w:type="spellEnd"/>
          </w:p>
        </w:tc>
        <w:tc>
          <w:tcPr>
            <w:tcW w:w="1134" w:type="dxa"/>
            <w:shd w:val="clear" w:color="auto" w:fill="D0CECE"/>
          </w:tcPr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Waktu</w:t>
            </w:r>
            <w:proofErr w:type="spellEnd"/>
          </w:p>
        </w:tc>
      </w:tr>
      <w:tr w:rsidR="00FD63F3">
        <w:trPr>
          <w:trHeight w:val="556"/>
        </w:trPr>
        <w:tc>
          <w:tcPr>
            <w:tcW w:w="8177" w:type="dxa"/>
          </w:tcPr>
          <w:p w:rsidR="00FD63F3" w:rsidRDefault="00560A4F" w:rsidP="00856F22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right="147"/>
              <w:jc w:val="both"/>
            </w:pPr>
            <w:r>
              <w:rPr>
                <w:color w:val="000000"/>
              </w:rPr>
              <w:t xml:space="preserve">Guru </w:t>
            </w:r>
            <w:proofErr w:type="spellStart"/>
            <w:r>
              <w:rPr>
                <w:color w:val="000000"/>
              </w:rPr>
              <w:t>mempraktikkan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langsung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contoh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hafalan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Q.S  </w:t>
            </w:r>
            <w:proofErr w:type="spellStart"/>
            <w:r w:rsidR="00856F22">
              <w:rPr>
                <w:color w:val="000000"/>
              </w:rPr>
              <w:t>Juz</w:t>
            </w:r>
            <w:proofErr w:type="spellEnd"/>
            <w:proofErr w:type="gramEnd"/>
            <w:r w:rsidR="00856F22">
              <w:rPr>
                <w:color w:val="000000"/>
              </w:rPr>
              <w:t xml:space="preserve"> ke-30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kaidah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tajwid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depan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didik</w:t>
            </w:r>
            <w:proofErr w:type="spellEnd"/>
            <w:r>
              <w:rPr>
                <w:color w:val="000000"/>
              </w:rPr>
              <w:t>.</w:t>
            </w:r>
          </w:p>
          <w:p w:rsidR="00FD63F3" w:rsidRDefault="00560A4F" w:rsidP="005225A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right="145"/>
              <w:jc w:val="both"/>
            </w:pPr>
            <w:proofErr w:type="spellStart"/>
            <w:r>
              <w:rPr>
                <w:color w:val="000000"/>
              </w:rPr>
              <w:t>Peserta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didik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menirukan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mempraktikkan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menghafal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Q.S  </w:t>
            </w:r>
            <w:proofErr w:type="spellStart"/>
            <w:r w:rsidR="00856F22">
              <w:rPr>
                <w:color w:val="000000"/>
              </w:rPr>
              <w:t>Juz</w:t>
            </w:r>
            <w:proofErr w:type="spellEnd"/>
            <w:proofErr w:type="gramEnd"/>
            <w:r w:rsidR="00856F22">
              <w:rPr>
                <w:color w:val="000000"/>
              </w:rPr>
              <w:t xml:space="preserve"> ke-30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kaidah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tajwid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dipraktikkan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oleh</w:t>
            </w:r>
            <w:proofErr w:type="spellEnd"/>
            <w:r>
              <w:rPr>
                <w:color w:val="000000"/>
              </w:rPr>
              <w:t xml:space="preserve"> guru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bimbingan</w:t>
            </w:r>
            <w:proofErr w:type="spellEnd"/>
            <w:r>
              <w:rPr>
                <w:color w:val="000000"/>
              </w:rPr>
              <w:t xml:space="preserve"> guru.</w:t>
            </w:r>
          </w:p>
          <w:p w:rsidR="00FD63F3" w:rsidRDefault="00560A4F" w:rsidP="005225A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right="151"/>
              <w:jc w:val="both"/>
            </w:pPr>
            <w:proofErr w:type="spellStart"/>
            <w:r>
              <w:rPr>
                <w:color w:val="000000"/>
              </w:rPr>
              <w:t>Secara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berulang-ulang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didik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menghafalkan</w:t>
            </w:r>
            <w:proofErr w:type="spellEnd"/>
            <w:r>
              <w:rPr>
                <w:color w:val="000000"/>
              </w:rPr>
              <w:t xml:space="preserve">  Q.S</w:t>
            </w:r>
            <w:proofErr w:type="gramEnd"/>
            <w:r>
              <w:rPr>
                <w:color w:val="000000"/>
              </w:rPr>
              <w:t xml:space="preserve">  </w:t>
            </w:r>
            <w:proofErr w:type="spellStart"/>
            <w:r w:rsidR="00856F22">
              <w:rPr>
                <w:color w:val="000000"/>
              </w:rPr>
              <w:t>Juz</w:t>
            </w:r>
            <w:proofErr w:type="spellEnd"/>
            <w:r w:rsidR="00856F22">
              <w:rPr>
                <w:color w:val="000000"/>
              </w:rPr>
              <w:t xml:space="preserve"> ke-30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kaidah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tajwid</w:t>
            </w:r>
            <w:proofErr w:type="spellEnd"/>
            <w:r>
              <w:rPr>
                <w:color w:val="000000"/>
              </w:rPr>
              <w:t>.</w:t>
            </w:r>
          </w:p>
          <w:p w:rsidR="00FD63F3" w:rsidRDefault="00560A4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right="150"/>
              <w:jc w:val="both"/>
            </w:pPr>
            <w:proofErr w:type="spellStart"/>
            <w:r>
              <w:rPr>
                <w:color w:val="000000"/>
              </w:rPr>
              <w:t>Secara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bergantian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didik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menunjukkan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hafalannya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proofErr w:type="gramStart"/>
            <w:r>
              <w:rPr>
                <w:color w:val="000000"/>
              </w:rPr>
              <w:t>depan</w:t>
            </w:r>
            <w:proofErr w:type="spellEnd"/>
            <w:r>
              <w:rPr>
                <w:color w:val="000000"/>
              </w:rPr>
              <w:t xml:space="preserve">  guru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FD63F3" w:rsidRDefault="005225A7" w:rsidP="0052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6"/>
              </w:tabs>
              <w:spacing w:before="0" w:after="0" w:line="276" w:lineRule="auto"/>
              <w:ind w:left="106" w:right="97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560A4F">
              <w:rPr>
                <w:color w:val="000000"/>
              </w:rPr>
              <w:t xml:space="preserve"> </w:t>
            </w:r>
            <w:proofErr w:type="spellStart"/>
            <w:r w:rsidR="00560A4F">
              <w:rPr>
                <w:color w:val="000000"/>
              </w:rPr>
              <w:t>menit</w:t>
            </w:r>
            <w:proofErr w:type="spellEnd"/>
          </w:p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FD63F3" w:rsidRDefault="00560A4F">
      <w:pPr>
        <w:ind w:left="567"/>
        <w:rPr>
          <w:color w:val="000000"/>
        </w:rPr>
      </w:pP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Ketiga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Inquiry</w:t>
      </w:r>
    </w:p>
    <w:tbl>
      <w:tblPr>
        <w:tblStyle w:val="a4"/>
        <w:tblW w:w="9311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7"/>
        <w:gridCol w:w="1134"/>
      </w:tblGrid>
      <w:tr w:rsidR="00FD63F3">
        <w:trPr>
          <w:trHeight w:val="403"/>
        </w:trPr>
        <w:tc>
          <w:tcPr>
            <w:tcW w:w="8177" w:type="dxa"/>
            <w:shd w:val="clear" w:color="auto" w:fill="D0CECE"/>
          </w:tcPr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Deskripsi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Kegiatan</w:t>
            </w:r>
            <w:proofErr w:type="spellEnd"/>
          </w:p>
        </w:tc>
        <w:tc>
          <w:tcPr>
            <w:tcW w:w="1134" w:type="dxa"/>
            <w:shd w:val="clear" w:color="auto" w:fill="D0CECE"/>
          </w:tcPr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Waktu</w:t>
            </w:r>
            <w:proofErr w:type="spellEnd"/>
          </w:p>
        </w:tc>
      </w:tr>
      <w:tr w:rsidR="00FD63F3">
        <w:trPr>
          <w:trHeight w:val="556"/>
        </w:trPr>
        <w:tc>
          <w:tcPr>
            <w:tcW w:w="8177" w:type="dxa"/>
          </w:tcPr>
          <w:p w:rsidR="00FD63F3" w:rsidRDefault="00560A4F" w:rsidP="005225A7">
            <w:pPr>
              <w:numPr>
                <w:ilvl w:val="0"/>
                <w:numId w:val="10"/>
              </w:numPr>
              <w:spacing w:before="0" w:after="0" w:line="276" w:lineRule="auto"/>
              <w:ind w:right="14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Identifikasi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masalah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yaitu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kandungan</w:t>
            </w:r>
            <w:proofErr w:type="spellEnd"/>
            <w:r>
              <w:rPr>
                <w:color w:val="000000"/>
              </w:rPr>
              <w:t xml:space="preserve"> </w:t>
            </w:r>
            <w:r w:rsidR="005225A7">
              <w:rPr>
                <w:color w:val="000000"/>
              </w:rPr>
              <w:t xml:space="preserve">Al Quran </w:t>
            </w:r>
            <w:proofErr w:type="spellStart"/>
            <w:r w:rsidR="00856F22">
              <w:rPr>
                <w:color w:val="000000"/>
              </w:rPr>
              <w:t>Juz</w:t>
            </w:r>
            <w:proofErr w:type="spellEnd"/>
            <w:r w:rsidR="00856F22">
              <w:rPr>
                <w:color w:val="000000"/>
              </w:rPr>
              <w:t xml:space="preserve"> ke-30 </w:t>
            </w:r>
            <w:r w:rsidR="005225A7"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tentang</w:t>
            </w:r>
            <w:proofErr w:type="spellEnd"/>
            <w:r w:rsidR="005225A7"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bacaan</w:t>
            </w:r>
            <w:proofErr w:type="spellEnd"/>
            <w:r w:rsidR="005225A7">
              <w:rPr>
                <w:color w:val="000000"/>
              </w:rPr>
              <w:t xml:space="preserve"> nun </w:t>
            </w:r>
            <w:proofErr w:type="spellStart"/>
            <w:r w:rsidR="005225A7">
              <w:rPr>
                <w:color w:val="000000"/>
              </w:rPr>
              <w:t>mati</w:t>
            </w:r>
            <w:proofErr w:type="spellEnd"/>
            <w:r w:rsidR="005225A7"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atau</w:t>
            </w:r>
            <w:proofErr w:type="spellEnd"/>
            <w:r w:rsidR="005225A7"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sukun</w:t>
            </w:r>
            <w:proofErr w:type="spellEnd"/>
          </w:p>
          <w:p w:rsidR="00FD63F3" w:rsidRDefault="00560A4F" w:rsidP="005225A7">
            <w:pPr>
              <w:numPr>
                <w:ilvl w:val="0"/>
                <w:numId w:val="10"/>
              </w:numPr>
              <w:spacing w:before="0" w:after="0" w:line="276" w:lineRule="auto"/>
              <w:ind w:right="14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Merumuskan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hipotesis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tentang</w:t>
            </w:r>
            <w:proofErr w:type="spellEnd"/>
            <w:r w:rsidR="005225A7"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bacaan</w:t>
            </w:r>
            <w:proofErr w:type="spellEnd"/>
            <w:r w:rsidR="005225A7">
              <w:rPr>
                <w:color w:val="000000"/>
              </w:rPr>
              <w:t xml:space="preserve"> nun </w:t>
            </w:r>
            <w:proofErr w:type="spellStart"/>
            <w:r w:rsidR="005225A7">
              <w:rPr>
                <w:color w:val="000000"/>
              </w:rPr>
              <w:t>sukun</w:t>
            </w:r>
            <w:proofErr w:type="spellEnd"/>
            <w:r w:rsidR="005225A7"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atau</w:t>
            </w:r>
            <w:proofErr w:type="spellEnd"/>
            <w:r w:rsidR="005225A7"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tanwun</w:t>
            </w:r>
            <w:proofErr w:type="spellEnd"/>
            <w:r w:rsidR="005225A7"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pada</w:t>
            </w:r>
            <w:proofErr w:type="spellEnd"/>
            <w:r w:rsidR="005225A7">
              <w:rPr>
                <w:color w:val="000000"/>
              </w:rPr>
              <w:t xml:space="preserve"> </w:t>
            </w:r>
            <w:proofErr w:type="spellStart"/>
            <w:r w:rsidR="00856F22">
              <w:rPr>
                <w:color w:val="000000"/>
              </w:rPr>
              <w:t>Juz</w:t>
            </w:r>
            <w:proofErr w:type="spellEnd"/>
            <w:r w:rsidR="00856F22">
              <w:rPr>
                <w:color w:val="000000"/>
              </w:rPr>
              <w:t xml:space="preserve"> ke-30</w:t>
            </w:r>
            <w:r>
              <w:rPr>
                <w:color w:val="000000"/>
              </w:rPr>
              <w:t>.</w:t>
            </w:r>
          </w:p>
          <w:p w:rsidR="00FD63F3" w:rsidRDefault="00560A4F" w:rsidP="005225A7">
            <w:pPr>
              <w:numPr>
                <w:ilvl w:val="0"/>
                <w:numId w:val="10"/>
              </w:numPr>
              <w:spacing w:before="0" w:after="0" w:line="276" w:lineRule="auto"/>
              <w:ind w:right="14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Mengumpulkan</w:t>
            </w:r>
            <w:proofErr w:type="spellEnd"/>
            <w:r>
              <w:rPr>
                <w:color w:val="000000"/>
              </w:rPr>
              <w:t xml:space="preserve"> data </w:t>
            </w:r>
            <w:proofErr w:type="spellStart"/>
            <w:r>
              <w:rPr>
                <w:color w:val="000000"/>
              </w:rPr>
              <w:t>tentang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Bacaan</w:t>
            </w:r>
            <w:proofErr w:type="spellEnd"/>
            <w:r w:rsidR="005225A7">
              <w:rPr>
                <w:color w:val="000000"/>
              </w:rPr>
              <w:t xml:space="preserve"> Nu</w:t>
            </w:r>
            <w:r w:rsidR="00856F22">
              <w:rPr>
                <w:color w:val="000000"/>
              </w:rPr>
              <w:t>n</w:t>
            </w:r>
            <w:r w:rsidR="005225A7"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sukun</w:t>
            </w:r>
            <w:proofErr w:type="spellEnd"/>
            <w:r w:rsidR="005225A7"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atau</w:t>
            </w:r>
            <w:proofErr w:type="spellEnd"/>
            <w:r w:rsidR="005225A7">
              <w:rPr>
                <w:color w:val="000000"/>
              </w:rPr>
              <w:t xml:space="preserve"> </w:t>
            </w:r>
            <w:proofErr w:type="spellStart"/>
            <w:r w:rsidR="005225A7">
              <w:rPr>
                <w:color w:val="000000"/>
              </w:rPr>
              <w:t>tanwin</w:t>
            </w:r>
            <w:proofErr w:type="spellEnd"/>
            <w:r w:rsidR="00856F22">
              <w:rPr>
                <w:color w:val="000000"/>
              </w:rPr>
              <w:t>.</w:t>
            </w:r>
          </w:p>
          <w:p w:rsidR="00FD63F3" w:rsidRDefault="00560A4F">
            <w:pPr>
              <w:numPr>
                <w:ilvl w:val="0"/>
                <w:numId w:val="10"/>
              </w:numPr>
              <w:spacing w:before="0" w:after="0" w:line="276" w:lineRule="auto"/>
              <w:ind w:right="14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Mengambil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kesimpulan</w:t>
            </w:r>
            <w:proofErr w:type="spellEnd"/>
            <w:r>
              <w:rPr>
                <w:color w:val="000000"/>
              </w:rPr>
              <w:t>.</w:t>
            </w:r>
          </w:p>
          <w:p w:rsidR="00FD63F3" w:rsidRDefault="00560A4F">
            <w:pPr>
              <w:numPr>
                <w:ilvl w:val="0"/>
                <w:numId w:val="10"/>
              </w:numPr>
              <w:spacing w:before="0" w:after="0" w:line="276" w:lineRule="auto"/>
              <w:ind w:right="14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Mempresentasikan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hasil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kesimpulan</w:t>
            </w:r>
            <w:proofErr w:type="spellEnd"/>
          </w:p>
        </w:tc>
        <w:tc>
          <w:tcPr>
            <w:tcW w:w="1134" w:type="dxa"/>
          </w:tcPr>
          <w:p w:rsidR="008175C7" w:rsidRDefault="005225A7" w:rsidP="0052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80</w:t>
            </w:r>
          </w:p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menit</w:t>
            </w:r>
            <w:proofErr w:type="spellEnd"/>
          </w:p>
          <w:p w:rsidR="00FD63F3" w:rsidRDefault="00560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FD63F3" w:rsidRDefault="00560A4F">
      <w:pPr>
        <w:ind w:left="567"/>
        <w:rPr>
          <w:b/>
          <w:color w:val="000000"/>
        </w:rPr>
      </w:pPr>
      <w:proofErr w:type="spellStart"/>
      <w:r>
        <w:rPr>
          <w:b/>
          <w:color w:val="000000"/>
        </w:rPr>
        <w:lastRenderedPageBreak/>
        <w:t>Penutup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Pembelajaran</w:t>
      </w:r>
      <w:proofErr w:type="spellEnd"/>
    </w:p>
    <w:p w:rsidR="00FD63F3" w:rsidRDefault="00560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Guru </w:t>
      </w:r>
      <w:proofErr w:type="spellStart"/>
      <w:proofErr w:type="gramStart"/>
      <w:r>
        <w:rPr>
          <w:color w:val="000000"/>
        </w:rPr>
        <w:t>dan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seluruh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dilaksanakan</w:t>
      </w:r>
      <w:proofErr w:type="spellEnd"/>
      <w:r>
        <w:rPr>
          <w:color w:val="000000"/>
        </w:rPr>
        <w:t>.</w:t>
      </w:r>
    </w:p>
    <w:p w:rsidR="00FD63F3" w:rsidRDefault="00560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Guru </w:t>
      </w:r>
      <w:proofErr w:type="spellStart"/>
      <w:proofErr w:type="gramStart"/>
      <w:r>
        <w:rPr>
          <w:color w:val="000000"/>
        </w:rPr>
        <w:t>dan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bersama-sama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mengucapkan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hamdalah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pengakuan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kekurangan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menyebu</w:t>
      </w:r>
      <w:r w:rsidR="00856F22">
        <w:rPr>
          <w:color w:val="000000"/>
        </w:rPr>
        <w:t>tkan</w:t>
      </w:r>
      <w:proofErr w:type="spellEnd"/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Wallahu</w:t>
      </w:r>
      <w:proofErr w:type="spellEnd"/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A’lam</w:t>
      </w:r>
      <w:proofErr w:type="spellEnd"/>
      <w:r w:rsidR="00856F22">
        <w:rPr>
          <w:color w:val="000000"/>
        </w:rPr>
        <w:t xml:space="preserve"> bi al-</w:t>
      </w:r>
      <w:proofErr w:type="spellStart"/>
      <w:r w:rsidR="00856F22">
        <w:rPr>
          <w:color w:val="000000"/>
        </w:rPr>
        <w:t>shawab</w:t>
      </w:r>
      <w:proofErr w:type="spellEnd"/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dan</w:t>
      </w:r>
      <w:proofErr w:type="spellEnd"/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diakhir</w:t>
      </w:r>
      <w:proofErr w:type="spellEnd"/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dengan</w:t>
      </w:r>
      <w:proofErr w:type="spellEnd"/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bacaan</w:t>
      </w:r>
      <w:proofErr w:type="spellEnd"/>
      <w:r w:rsidR="00856F22">
        <w:rPr>
          <w:color w:val="000000"/>
        </w:rPr>
        <w:t xml:space="preserve"> Al </w:t>
      </w:r>
      <w:proofErr w:type="spellStart"/>
      <w:r w:rsidR="00856F22">
        <w:rPr>
          <w:color w:val="000000"/>
        </w:rPr>
        <w:t>Fatihah</w:t>
      </w:r>
      <w:proofErr w:type="spellEnd"/>
      <w:r w:rsidR="00856F22">
        <w:rPr>
          <w:color w:val="000000"/>
        </w:rPr>
        <w:t xml:space="preserve"> yang </w:t>
      </w:r>
      <w:proofErr w:type="spellStart"/>
      <w:r w:rsidR="00856F22">
        <w:rPr>
          <w:color w:val="000000"/>
        </w:rPr>
        <w:t>dipimpin</w:t>
      </w:r>
      <w:proofErr w:type="spellEnd"/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oleh</w:t>
      </w:r>
      <w:proofErr w:type="spellEnd"/>
      <w:r w:rsidR="00856F22">
        <w:rPr>
          <w:color w:val="000000"/>
        </w:rPr>
        <w:t xml:space="preserve"> guru.</w:t>
      </w:r>
    </w:p>
    <w:p w:rsidR="00FD63F3" w:rsidRDefault="00FD63F3">
      <w:pPr>
        <w:rPr>
          <w:color w:val="000000"/>
        </w:rPr>
      </w:pPr>
    </w:p>
    <w:p w:rsidR="00FD63F3" w:rsidRDefault="00560A4F" w:rsidP="00804222">
      <w:pPr>
        <w:pStyle w:val="Heading1"/>
        <w:numPr>
          <w:ilvl w:val="0"/>
          <w:numId w:val="12"/>
        </w:numPr>
        <w:ind w:left="567" w:hanging="567"/>
      </w:pPr>
      <w:proofErr w:type="spellStart"/>
      <w:r>
        <w:t>Asesmen</w:t>
      </w:r>
      <w:proofErr w:type="spellEnd"/>
      <w:r>
        <w:t xml:space="preserve"> </w:t>
      </w:r>
      <w:proofErr w:type="spellStart"/>
      <w:r>
        <w:t>Pembelajaran</w:t>
      </w:r>
      <w:proofErr w:type="spellEnd"/>
    </w:p>
    <w:p w:rsidR="00FD63F3" w:rsidRDefault="00560A4F" w:rsidP="00856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bacaan</w:t>
      </w:r>
      <w:proofErr w:type="spellEnd"/>
      <w:r>
        <w:rPr>
          <w:color w:val="000000"/>
        </w:rPr>
        <w:t xml:space="preserve"> Q.S  </w:t>
      </w:r>
      <w:proofErr w:type="spellStart"/>
      <w:r w:rsidR="00856F22">
        <w:rPr>
          <w:color w:val="000000"/>
        </w:rPr>
        <w:t>Juz</w:t>
      </w:r>
      <w:proofErr w:type="spellEnd"/>
      <w:r w:rsidR="00856F22">
        <w:rPr>
          <w:color w:val="000000"/>
        </w:rPr>
        <w:t xml:space="preserve"> ke-30</w:t>
      </w:r>
    </w:p>
    <w:p w:rsidR="00FD63F3" w:rsidRDefault="00560A4F" w:rsidP="00856F22">
      <w:pPr>
        <w:widowControl w:val="0"/>
        <w:tabs>
          <w:tab w:val="left" w:pos="854"/>
        </w:tabs>
        <w:spacing w:before="133" w:after="0" w:line="240" w:lineRule="auto"/>
        <w:ind w:left="927"/>
        <w:rPr>
          <w:color w:val="000000"/>
        </w:rPr>
      </w:pPr>
      <w:proofErr w:type="spellStart"/>
      <w:r>
        <w:rPr>
          <w:color w:val="000000"/>
        </w:rPr>
        <w:t>Bacalah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Q.S  </w:t>
      </w:r>
      <w:proofErr w:type="spellStart"/>
      <w:r w:rsidR="00856F22">
        <w:rPr>
          <w:color w:val="000000"/>
        </w:rPr>
        <w:t>Juz</w:t>
      </w:r>
      <w:proofErr w:type="spellEnd"/>
      <w:proofErr w:type="gramEnd"/>
      <w:r w:rsidR="00856F22">
        <w:rPr>
          <w:color w:val="000000"/>
        </w:rPr>
        <w:t xml:space="preserve"> ke-30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kaidah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tajiwid</w:t>
      </w:r>
      <w:proofErr w:type="spellEnd"/>
      <w:r>
        <w:rPr>
          <w:color w:val="000000"/>
        </w:rPr>
        <w:t>!</w:t>
      </w:r>
    </w:p>
    <w:p w:rsidR="00FD63F3" w:rsidRDefault="00FD6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color w:val="000000"/>
        </w:rPr>
      </w:pPr>
    </w:p>
    <w:tbl>
      <w:tblPr>
        <w:tblStyle w:val="a6"/>
        <w:tblW w:w="8788" w:type="dxa"/>
        <w:tblInd w:w="9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111"/>
        <w:gridCol w:w="3969"/>
      </w:tblGrid>
      <w:tr w:rsidR="00FD63F3">
        <w:trPr>
          <w:trHeight w:val="295"/>
        </w:trPr>
        <w:tc>
          <w:tcPr>
            <w:tcW w:w="708" w:type="dxa"/>
            <w:vMerge w:val="restart"/>
            <w:shd w:val="clear" w:color="auto" w:fill="D2EDF6"/>
            <w:vAlign w:val="center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4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4111" w:type="dxa"/>
            <w:vMerge w:val="restart"/>
            <w:shd w:val="clear" w:color="auto" w:fill="D2EDF6"/>
            <w:vAlign w:val="center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2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Nama</w:t>
            </w:r>
            <w:proofErr w:type="spellEnd"/>
          </w:p>
        </w:tc>
        <w:tc>
          <w:tcPr>
            <w:tcW w:w="3969" w:type="dxa"/>
            <w:vMerge w:val="restart"/>
            <w:shd w:val="clear" w:color="auto" w:fill="D2EDF6"/>
            <w:vAlign w:val="center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7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Capaian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Bacaan</w:t>
            </w:r>
            <w:proofErr w:type="spellEnd"/>
          </w:p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Belum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Berkembang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Layak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Cakap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Mahir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FD63F3">
        <w:trPr>
          <w:trHeight w:val="571"/>
        </w:trPr>
        <w:tc>
          <w:tcPr>
            <w:tcW w:w="708" w:type="dxa"/>
            <w:vMerge/>
            <w:shd w:val="clear" w:color="auto" w:fill="D2EDF6"/>
            <w:vAlign w:val="center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</w:rPr>
            </w:pPr>
          </w:p>
        </w:tc>
        <w:tc>
          <w:tcPr>
            <w:tcW w:w="4111" w:type="dxa"/>
            <w:vMerge/>
            <w:shd w:val="clear" w:color="auto" w:fill="D2EDF6"/>
            <w:vAlign w:val="center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D2EDF6"/>
            <w:vAlign w:val="center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</w:rPr>
            </w:pPr>
          </w:p>
        </w:tc>
      </w:tr>
      <w:tr w:rsidR="00FD63F3">
        <w:trPr>
          <w:trHeight w:val="295"/>
        </w:trPr>
        <w:tc>
          <w:tcPr>
            <w:tcW w:w="708" w:type="dxa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4" w:lineRule="auto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11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3969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</w:tr>
      <w:tr w:rsidR="00FD63F3">
        <w:trPr>
          <w:trHeight w:val="295"/>
        </w:trPr>
        <w:tc>
          <w:tcPr>
            <w:tcW w:w="708" w:type="dxa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4" w:lineRule="auto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111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3969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</w:tr>
      <w:tr w:rsidR="00FD63F3">
        <w:trPr>
          <w:trHeight w:val="295"/>
        </w:trPr>
        <w:tc>
          <w:tcPr>
            <w:tcW w:w="708" w:type="dxa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4" w:lineRule="auto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11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3969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</w:tr>
      <w:tr w:rsidR="00FD63F3">
        <w:trPr>
          <w:trHeight w:val="295"/>
        </w:trPr>
        <w:tc>
          <w:tcPr>
            <w:tcW w:w="708" w:type="dxa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4" w:lineRule="auto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11" w:type="dxa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Dst</w:t>
            </w:r>
            <w:proofErr w:type="spellEnd"/>
          </w:p>
        </w:tc>
        <w:tc>
          <w:tcPr>
            <w:tcW w:w="3969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</w:tr>
    </w:tbl>
    <w:p w:rsidR="00FD63F3" w:rsidRDefault="00FD63F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927"/>
        <w:rPr>
          <w:color w:val="000000"/>
        </w:rPr>
      </w:pPr>
    </w:p>
    <w:p w:rsidR="00FD63F3" w:rsidRDefault="00FD63F3" w:rsidP="0060700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</w:p>
    <w:p w:rsidR="00FD63F3" w:rsidRDefault="00FD63F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927"/>
        <w:rPr>
          <w:color w:val="000000"/>
        </w:rPr>
      </w:pPr>
    </w:p>
    <w:p w:rsidR="00FD63F3" w:rsidRDefault="00560A4F" w:rsidP="00856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hafalan</w:t>
      </w:r>
      <w:proofErr w:type="spellEnd"/>
      <w:r>
        <w:rPr>
          <w:color w:val="000000"/>
        </w:rPr>
        <w:t xml:space="preserve"> Q.S  </w:t>
      </w:r>
      <w:proofErr w:type="spellStart"/>
      <w:r w:rsidR="00856F22">
        <w:rPr>
          <w:color w:val="000000"/>
        </w:rPr>
        <w:t>Juz</w:t>
      </w:r>
      <w:proofErr w:type="spellEnd"/>
      <w:r w:rsidR="00856F22">
        <w:rPr>
          <w:color w:val="000000"/>
        </w:rPr>
        <w:t xml:space="preserve"> ke-30</w:t>
      </w:r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dan</w:t>
      </w:r>
      <w:proofErr w:type="spellEnd"/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surat-surat</w:t>
      </w:r>
      <w:proofErr w:type="spellEnd"/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pilihan</w:t>
      </w:r>
      <w:proofErr w:type="spellEnd"/>
    </w:p>
    <w:p w:rsidR="00FD63F3" w:rsidRDefault="00560A4F" w:rsidP="00856F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before="0" w:after="0" w:line="240" w:lineRule="auto"/>
        <w:ind w:left="927"/>
        <w:rPr>
          <w:color w:val="000000"/>
        </w:rPr>
      </w:pPr>
      <w:proofErr w:type="spellStart"/>
      <w:r>
        <w:rPr>
          <w:color w:val="000000"/>
        </w:rPr>
        <w:t>Hafalkan</w:t>
      </w:r>
      <w:proofErr w:type="spellEnd"/>
      <w:r>
        <w:rPr>
          <w:color w:val="000000"/>
        </w:rPr>
        <w:t xml:space="preserve"> </w:t>
      </w:r>
      <w:proofErr w:type="spellStart"/>
      <w:r w:rsidR="00856F22">
        <w:rPr>
          <w:color w:val="000000"/>
        </w:rPr>
        <w:t>Juz</w:t>
      </w:r>
      <w:proofErr w:type="spellEnd"/>
      <w:r w:rsidR="00856F22">
        <w:rPr>
          <w:color w:val="000000"/>
        </w:rPr>
        <w:t xml:space="preserve"> ke-30 </w:t>
      </w:r>
      <w:proofErr w:type="spellStart"/>
      <w:r w:rsidR="00856F22">
        <w:rPr>
          <w:color w:val="000000"/>
        </w:rPr>
        <w:t>dan</w:t>
      </w:r>
      <w:proofErr w:type="spellEnd"/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surat-surat</w:t>
      </w:r>
      <w:proofErr w:type="spellEnd"/>
      <w:r w:rsidR="00856F22">
        <w:rPr>
          <w:color w:val="000000"/>
        </w:rPr>
        <w:t xml:space="preserve"> </w:t>
      </w:r>
      <w:proofErr w:type="spellStart"/>
      <w:r w:rsidR="00856F22">
        <w:rPr>
          <w:color w:val="000000"/>
        </w:rPr>
        <w:t>pilihan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kaidah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tajiwid</w:t>
      </w:r>
      <w:proofErr w:type="spellEnd"/>
      <w:r>
        <w:rPr>
          <w:color w:val="000000"/>
        </w:rPr>
        <w:t>!</w:t>
      </w:r>
    </w:p>
    <w:p w:rsidR="00FD63F3" w:rsidRDefault="00FD6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927"/>
        <w:rPr>
          <w:color w:val="000000"/>
        </w:rPr>
      </w:pPr>
    </w:p>
    <w:tbl>
      <w:tblPr>
        <w:tblStyle w:val="a7"/>
        <w:tblW w:w="8788" w:type="dxa"/>
        <w:tblInd w:w="98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111"/>
        <w:gridCol w:w="3969"/>
      </w:tblGrid>
      <w:tr w:rsidR="00FD63F3">
        <w:trPr>
          <w:trHeight w:val="295"/>
        </w:trPr>
        <w:tc>
          <w:tcPr>
            <w:tcW w:w="708" w:type="dxa"/>
            <w:vMerge w:val="restart"/>
            <w:shd w:val="clear" w:color="auto" w:fill="D2EDF6"/>
            <w:vAlign w:val="center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4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4111" w:type="dxa"/>
            <w:vMerge w:val="restart"/>
            <w:shd w:val="clear" w:color="auto" w:fill="D2EDF6"/>
            <w:vAlign w:val="center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2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Nama</w:t>
            </w:r>
            <w:proofErr w:type="spellEnd"/>
          </w:p>
        </w:tc>
        <w:tc>
          <w:tcPr>
            <w:tcW w:w="3969" w:type="dxa"/>
            <w:vMerge w:val="restart"/>
            <w:shd w:val="clear" w:color="auto" w:fill="D2EDF6"/>
            <w:vAlign w:val="center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7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Capaian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Hafalan</w:t>
            </w:r>
            <w:proofErr w:type="spellEnd"/>
          </w:p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Belum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Berkembang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Layak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Cakap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Mahir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FD63F3">
        <w:trPr>
          <w:trHeight w:val="571"/>
        </w:trPr>
        <w:tc>
          <w:tcPr>
            <w:tcW w:w="708" w:type="dxa"/>
            <w:vMerge/>
            <w:shd w:val="clear" w:color="auto" w:fill="D2EDF6"/>
            <w:vAlign w:val="center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</w:rPr>
            </w:pPr>
          </w:p>
        </w:tc>
        <w:tc>
          <w:tcPr>
            <w:tcW w:w="4111" w:type="dxa"/>
            <w:vMerge/>
            <w:shd w:val="clear" w:color="auto" w:fill="D2EDF6"/>
            <w:vAlign w:val="center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D2EDF6"/>
            <w:vAlign w:val="center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b/>
                <w:color w:val="000000"/>
              </w:rPr>
            </w:pPr>
          </w:p>
        </w:tc>
      </w:tr>
      <w:tr w:rsidR="00FD63F3">
        <w:trPr>
          <w:trHeight w:val="295"/>
        </w:trPr>
        <w:tc>
          <w:tcPr>
            <w:tcW w:w="708" w:type="dxa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4" w:lineRule="auto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11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3969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</w:tr>
      <w:tr w:rsidR="00FD63F3">
        <w:trPr>
          <w:trHeight w:val="295"/>
        </w:trPr>
        <w:tc>
          <w:tcPr>
            <w:tcW w:w="708" w:type="dxa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4" w:lineRule="auto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111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3969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</w:tr>
      <w:tr w:rsidR="00FD63F3">
        <w:trPr>
          <w:trHeight w:val="295"/>
        </w:trPr>
        <w:tc>
          <w:tcPr>
            <w:tcW w:w="708" w:type="dxa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4" w:lineRule="auto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11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3969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</w:tr>
      <w:tr w:rsidR="00FD63F3">
        <w:trPr>
          <w:trHeight w:val="295"/>
        </w:trPr>
        <w:tc>
          <w:tcPr>
            <w:tcW w:w="708" w:type="dxa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74" w:lineRule="auto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11" w:type="dxa"/>
          </w:tcPr>
          <w:p w:rsidR="00FD63F3" w:rsidRDefault="00560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Dst</w:t>
            </w:r>
            <w:proofErr w:type="spellEnd"/>
          </w:p>
        </w:tc>
        <w:tc>
          <w:tcPr>
            <w:tcW w:w="3969" w:type="dxa"/>
          </w:tcPr>
          <w:p w:rsidR="00FD63F3" w:rsidRDefault="00FD6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</w:p>
        </w:tc>
      </w:tr>
    </w:tbl>
    <w:p w:rsidR="005225A7" w:rsidRDefault="005225A7">
      <w:pPr>
        <w:rPr>
          <w:color w:val="000000"/>
        </w:rPr>
      </w:pPr>
    </w:p>
    <w:tbl>
      <w:tblPr>
        <w:tblStyle w:val="ab"/>
        <w:tblW w:w="8641" w:type="dxa"/>
        <w:tblInd w:w="993" w:type="dxa"/>
        <w:tblLayout w:type="fixed"/>
        <w:tblLook w:val="0400" w:firstRow="0" w:lastRow="0" w:firstColumn="0" w:lastColumn="0" w:noHBand="0" w:noVBand="1"/>
      </w:tblPr>
      <w:tblGrid>
        <w:gridCol w:w="4819"/>
        <w:gridCol w:w="3822"/>
      </w:tblGrid>
      <w:tr w:rsidR="00FD63F3">
        <w:trPr>
          <w:trHeight w:val="315"/>
        </w:trPr>
        <w:tc>
          <w:tcPr>
            <w:tcW w:w="4819" w:type="dxa"/>
            <w:shd w:val="clear" w:color="auto" w:fill="auto"/>
            <w:vAlign w:val="bottom"/>
          </w:tcPr>
          <w:p w:rsidR="00FD63F3" w:rsidRDefault="00560A4F">
            <w:pPr>
              <w:spacing w:before="0"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Mengetahui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FD63F3" w:rsidRDefault="00560A4F" w:rsidP="00856F2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  <w:proofErr w:type="spellStart"/>
            <w:r w:rsidR="00607008">
              <w:rPr>
                <w:color w:val="000000"/>
              </w:rPr>
              <w:t>Blora</w:t>
            </w:r>
            <w:proofErr w:type="spellEnd"/>
            <w:r w:rsidR="00B95413">
              <w:rPr>
                <w:color w:val="000000"/>
              </w:rPr>
              <w:t xml:space="preserve">, </w:t>
            </w:r>
            <w:r w:rsidR="00856F22">
              <w:rPr>
                <w:color w:val="000000"/>
              </w:rPr>
              <w:t>17 November</w:t>
            </w:r>
            <w:r w:rsidR="00B95413">
              <w:rPr>
                <w:color w:val="000000"/>
              </w:rPr>
              <w:t xml:space="preserve"> 2024</w:t>
            </w:r>
          </w:p>
        </w:tc>
      </w:tr>
      <w:tr w:rsidR="00FD63F3">
        <w:trPr>
          <w:trHeight w:val="315"/>
        </w:trPr>
        <w:tc>
          <w:tcPr>
            <w:tcW w:w="4819" w:type="dxa"/>
            <w:shd w:val="clear" w:color="auto" w:fill="auto"/>
            <w:vAlign w:val="bottom"/>
          </w:tcPr>
          <w:p w:rsidR="00FD63F3" w:rsidRDefault="00B95413" w:rsidP="00856F22">
            <w:pPr>
              <w:spacing w:before="0"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Kepala</w:t>
            </w:r>
            <w:proofErr w:type="spellEnd"/>
            <w:r>
              <w:rPr>
                <w:color w:val="000000"/>
              </w:rPr>
              <w:t xml:space="preserve"> </w:t>
            </w:r>
            <w:r w:rsidR="00856F22">
              <w:rPr>
                <w:color w:val="000000"/>
              </w:rPr>
              <w:t xml:space="preserve">SMP Al Muhammad </w:t>
            </w:r>
            <w:proofErr w:type="spellStart"/>
            <w:r w:rsidR="00856F22">
              <w:rPr>
                <w:color w:val="000000"/>
              </w:rPr>
              <w:t>Cepu</w:t>
            </w:r>
            <w:proofErr w:type="spellEnd"/>
          </w:p>
        </w:tc>
        <w:tc>
          <w:tcPr>
            <w:tcW w:w="3822" w:type="dxa"/>
            <w:shd w:val="clear" w:color="auto" w:fill="auto"/>
            <w:vAlign w:val="bottom"/>
          </w:tcPr>
          <w:p w:rsidR="00FD63F3" w:rsidRDefault="00560A4F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Guru PAI </w:t>
            </w:r>
            <w:proofErr w:type="spellStart"/>
            <w:r>
              <w:rPr>
                <w:color w:val="000000"/>
              </w:rPr>
              <w:t>dan</w:t>
            </w:r>
            <w:proofErr w:type="spellEnd"/>
            <w:r>
              <w:rPr>
                <w:color w:val="000000"/>
              </w:rPr>
              <w:t xml:space="preserve"> Budi </w:t>
            </w:r>
            <w:proofErr w:type="spellStart"/>
            <w:r>
              <w:rPr>
                <w:color w:val="000000"/>
              </w:rPr>
              <w:t>Pekerti</w:t>
            </w:r>
            <w:proofErr w:type="spellEnd"/>
          </w:p>
        </w:tc>
      </w:tr>
      <w:tr w:rsidR="00FD63F3">
        <w:trPr>
          <w:trHeight w:val="315"/>
        </w:trPr>
        <w:tc>
          <w:tcPr>
            <w:tcW w:w="4819" w:type="dxa"/>
            <w:shd w:val="clear" w:color="auto" w:fill="auto"/>
            <w:vAlign w:val="bottom"/>
          </w:tcPr>
          <w:p w:rsidR="00FD63F3" w:rsidRDefault="00FD63F3">
            <w:pPr>
              <w:spacing w:before="0" w:after="0" w:line="240" w:lineRule="auto"/>
              <w:rPr>
                <w:color w:val="000000"/>
              </w:rPr>
            </w:pPr>
          </w:p>
          <w:p w:rsidR="00FD63F3" w:rsidRDefault="00FD63F3">
            <w:pPr>
              <w:spacing w:before="0" w:after="0" w:line="240" w:lineRule="auto"/>
              <w:rPr>
                <w:color w:val="000000"/>
              </w:rPr>
            </w:pPr>
          </w:p>
          <w:p w:rsidR="00FD63F3" w:rsidRDefault="00FD63F3">
            <w:pPr>
              <w:spacing w:before="0" w:after="0" w:line="240" w:lineRule="auto"/>
              <w:rPr>
                <w:color w:val="000000"/>
              </w:rPr>
            </w:pPr>
          </w:p>
          <w:p w:rsidR="00FD63F3" w:rsidRDefault="00FD63F3">
            <w:pPr>
              <w:spacing w:before="0" w:after="0" w:line="240" w:lineRule="auto"/>
              <w:rPr>
                <w:color w:val="000000"/>
              </w:rPr>
            </w:pPr>
          </w:p>
        </w:tc>
        <w:tc>
          <w:tcPr>
            <w:tcW w:w="3822" w:type="dxa"/>
            <w:shd w:val="clear" w:color="auto" w:fill="auto"/>
            <w:vAlign w:val="bottom"/>
          </w:tcPr>
          <w:p w:rsidR="00FD63F3" w:rsidRDefault="00FD63F3">
            <w:pPr>
              <w:spacing w:before="0" w:after="0" w:line="240" w:lineRule="auto"/>
              <w:rPr>
                <w:color w:val="000000"/>
              </w:rPr>
            </w:pPr>
          </w:p>
        </w:tc>
      </w:tr>
      <w:tr w:rsidR="00FD63F3">
        <w:trPr>
          <w:trHeight w:val="315"/>
        </w:trPr>
        <w:tc>
          <w:tcPr>
            <w:tcW w:w="4819" w:type="dxa"/>
            <w:shd w:val="clear" w:color="auto" w:fill="auto"/>
            <w:vAlign w:val="bottom"/>
          </w:tcPr>
          <w:p w:rsidR="00FD63F3" w:rsidRPr="00B95413" w:rsidRDefault="00856F22">
            <w:pPr>
              <w:spacing w:before="0" w:after="0" w:line="240" w:lineRule="auto"/>
              <w:rPr>
                <w:bCs/>
                <w:color w:val="auto"/>
              </w:rPr>
            </w:pPr>
            <w:proofErr w:type="spellStart"/>
            <w:r>
              <w:rPr>
                <w:rFonts w:cstheme="minorHAnsi"/>
                <w:bCs/>
                <w:color w:val="auto"/>
                <w:u w:val="single"/>
              </w:rPr>
              <w:t>Mochamad</w:t>
            </w:r>
            <w:proofErr w:type="spellEnd"/>
            <w:r>
              <w:rPr>
                <w:rFonts w:cstheme="minorHAnsi"/>
                <w:bCs/>
                <w:color w:val="auto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auto"/>
                <w:u w:val="single"/>
              </w:rPr>
              <w:t>Arifien</w:t>
            </w:r>
            <w:proofErr w:type="spellEnd"/>
            <w:r>
              <w:rPr>
                <w:rFonts w:cstheme="minorHAnsi"/>
                <w:bCs/>
                <w:color w:val="auto"/>
                <w:u w:val="single"/>
              </w:rPr>
              <w:t xml:space="preserve">, </w:t>
            </w:r>
            <w:proofErr w:type="spellStart"/>
            <w:r>
              <w:rPr>
                <w:rFonts w:cstheme="minorHAnsi"/>
                <w:bCs/>
                <w:color w:val="auto"/>
                <w:u w:val="single"/>
              </w:rPr>
              <w:t>S.Pd.I</w:t>
            </w:r>
            <w:proofErr w:type="spellEnd"/>
          </w:p>
        </w:tc>
        <w:tc>
          <w:tcPr>
            <w:tcW w:w="3822" w:type="dxa"/>
            <w:shd w:val="clear" w:color="auto" w:fill="auto"/>
            <w:vAlign w:val="bottom"/>
          </w:tcPr>
          <w:p w:rsidR="00FD63F3" w:rsidRPr="00856F22" w:rsidRDefault="00856F22">
            <w:pPr>
              <w:spacing w:before="0" w:after="0" w:line="240" w:lineRule="auto"/>
              <w:rPr>
                <w:color w:val="000000"/>
                <w:u w:val="single"/>
              </w:rPr>
            </w:pPr>
            <w:proofErr w:type="spellStart"/>
            <w:r w:rsidRPr="00856F22">
              <w:rPr>
                <w:color w:val="000000"/>
                <w:u w:val="single"/>
              </w:rPr>
              <w:t>Muh</w:t>
            </w:r>
            <w:proofErr w:type="spellEnd"/>
            <w:r w:rsidRPr="00856F22">
              <w:rPr>
                <w:color w:val="000000"/>
                <w:u w:val="single"/>
              </w:rPr>
              <w:t xml:space="preserve">. </w:t>
            </w:r>
            <w:proofErr w:type="spellStart"/>
            <w:r w:rsidRPr="00856F22">
              <w:rPr>
                <w:color w:val="000000"/>
                <w:u w:val="single"/>
              </w:rPr>
              <w:t>Fuad</w:t>
            </w:r>
            <w:proofErr w:type="spellEnd"/>
            <w:r w:rsidRPr="00856F22">
              <w:rPr>
                <w:color w:val="000000"/>
                <w:u w:val="single"/>
              </w:rPr>
              <w:t xml:space="preserve"> </w:t>
            </w:r>
            <w:proofErr w:type="spellStart"/>
            <w:r w:rsidRPr="00856F22">
              <w:rPr>
                <w:color w:val="000000"/>
                <w:u w:val="single"/>
              </w:rPr>
              <w:t>Firmansyah</w:t>
            </w:r>
            <w:proofErr w:type="spellEnd"/>
            <w:r w:rsidRPr="00856F22">
              <w:rPr>
                <w:color w:val="000000"/>
                <w:u w:val="single"/>
              </w:rPr>
              <w:t xml:space="preserve">, </w:t>
            </w:r>
            <w:proofErr w:type="spellStart"/>
            <w:r w:rsidRPr="00856F22">
              <w:rPr>
                <w:color w:val="000000"/>
                <w:u w:val="single"/>
              </w:rPr>
              <w:t>M.Pd</w:t>
            </w:r>
            <w:proofErr w:type="spellEnd"/>
          </w:p>
        </w:tc>
      </w:tr>
      <w:tr w:rsidR="00FD63F3">
        <w:trPr>
          <w:trHeight w:val="315"/>
        </w:trPr>
        <w:tc>
          <w:tcPr>
            <w:tcW w:w="4819" w:type="dxa"/>
            <w:shd w:val="clear" w:color="auto" w:fill="auto"/>
            <w:vAlign w:val="bottom"/>
          </w:tcPr>
          <w:p w:rsidR="00FD63F3" w:rsidRPr="00B95413" w:rsidRDefault="00560A4F" w:rsidP="00856F22">
            <w:pPr>
              <w:spacing w:before="0" w:after="0" w:line="240" w:lineRule="auto"/>
              <w:rPr>
                <w:color w:val="auto"/>
              </w:rPr>
            </w:pPr>
            <w:r w:rsidRPr="00B95413">
              <w:rPr>
                <w:color w:val="auto"/>
              </w:rPr>
              <w:t xml:space="preserve">NIP. </w:t>
            </w:r>
            <w:r w:rsidR="00856F22">
              <w:rPr>
                <w:rFonts w:cstheme="minorHAnsi"/>
                <w:noProof/>
                <w:color w:val="auto"/>
              </w:rPr>
              <w:t>-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FD63F3" w:rsidRDefault="00560A4F" w:rsidP="00856F2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NIP. </w:t>
            </w:r>
            <w:r w:rsidR="00856F22">
              <w:rPr>
                <w:color w:val="000000"/>
              </w:rPr>
              <w:t>-</w:t>
            </w:r>
          </w:p>
        </w:tc>
      </w:tr>
    </w:tbl>
    <w:p w:rsidR="00FD63F3" w:rsidRDefault="00FD63F3">
      <w:pPr>
        <w:rPr>
          <w:color w:val="000000"/>
        </w:rPr>
      </w:pPr>
    </w:p>
    <w:sectPr w:rsidR="00FD63F3" w:rsidSect="0080422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80" w:bottom="720" w:left="1134" w:header="648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907" w:rsidRDefault="00594907">
      <w:pPr>
        <w:spacing w:before="0" w:after="0" w:line="240" w:lineRule="auto"/>
      </w:pPr>
      <w:r>
        <w:separator/>
      </w:r>
    </w:p>
  </w:endnote>
  <w:endnote w:type="continuationSeparator" w:id="0">
    <w:p w:rsidR="00594907" w:rsidRDefault="005949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F3" w:rsidRDefault="00560A4F">
    <w:pPr>
      <w:pBdr>
        <w:top w:val="single" w:sz="8" w:space="1" w:color="64B2C1"/>
        <w:left w:val="nil"/>
        <w:bottom w:val="nil"/>
        <w:right w:val="nil"/>
        <w:between w:val="nil"/>
      </w:pBdr>
      <w:tabs>
        <w:tab w:val="right" w:pos="1008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856F22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F3" w:rsidRDefault="00560A4F">
    <w:pPr>
      <w:pBdr>
        <w:top w:val="single" w:sz="8" w:space="1" w:color="64B2C1"/>
        <w:left w:val="nil"/>
        <w:bottom w:val="nil"/>
        <w:right w:val="nil"/>
        <w:between w:val="nil"/>
      </w:pBdr>
      <w:tabs>
        <w:tab w:val="right" w:pos="1008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856F2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907" w:rsidRDefault="00594907">
      <w:pPr>
        <w:spacing w:before="0" w:after="0" w:line="240" w:lineRule="auto"/>
      </w:pPr>
      <w:r>
        <w:separator/>
      </w:r>
    </w:p>
  </w:footnote>
  <w:footnote w:type="continuationSeparator" w:id="0">
    <w:p w:rsidR="00594907" w:rsidRDefault="005949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F3" w:rsidRDefault="00560A4F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rFonts w:ascii="Gill Sans" w:eastAsia="Gill Sans" w:hAnsi="Gill Sans" w:cs="Gill Sans"/>
        <w:b/>
        <w:smallCaps/>
        <w:color w:val="107082"/>
        <w:sz w:val="28"/>
        <w:szCs w:val="28"/>
      </w:rPr>
    </w:pPr>
    <w:r>
      <w:rPr>
        <w:rFonts w:ascii="Gill Sans" w:eastAsia="Gill Sans" w:hAnsi="Gill Sans" w:cs="Gill Sans"/>
        <w:b/>
        <w:smallCaps/>
        <w:color w:val="107082"/>
        <w:sz w:val="28"/>
        <w:szCs w:val="28"/>
      </w:rPr>
      <w:t>MODUL AJAR</w:t>
    </w:r>
  </w:p>
  <w:p w:rsidR="00FD63F3" w:rsidRDefault="0080422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before="0" w:after="600"/>
      <w:rPr>
        <w:i/>
        <w:color w:val="331D01"/>
      </w:rPr>
    </w:pPr>
    <w:proofErr w:type="spellStart"/>
    <w:r>
      <w:rPr>
        <w:i/>
        <w:color w:val="331D01"/>
      </w:rPr>
      <w:t>Sekolah</w:t>
    </w:r>
    <w:proofErr w:type="spellEnd"/>
    <w:r>
      <w:rPr>
        <w:i/>
        <w:color w:val="331D01"/>
      </w:rPr>
      <w:t xml:space="preserve"> </w:t>
    </w:r>
    <w:proofErr w:type="spellStart"/>
    <w:r>
      <w:rPr>
        <w:i/>
        <w:color w:val="331D01"/>
      </w:rPr>
      <w:t>Sisan</w:t>
    </w:r>
    <w:proofErr w:type="spellEnd"/>
    <w:r>
      <w:rPr>
        <w:i/>
        <w:color w:val="331D01"/>
      </w:rPr>
      <w:t xml:space="preserve"> </w:t>
    </w:r>
    <w:proofErr w:type="spellStart"/>
    <w:r>
      <w:rPr>
        <w:i/>
        <w:color w:val="331D01"/>
      </w:rPr>
      <w:t>Ngaji</w:t>
    </w:r>
    <w:proofErr w:type="spellEnd"/>
    <w:r>
      <w:rPr>
        <w:i/>
        <w:color w:val="331D01"/>
      </w:rPr>
      <w:t xml:space="preserve"> </w:t>
    </w:r>
    <w:proofErr w:type="gramStart"/>
    <w:r>
      <w:rPr>
        <w:i/>
        <w:color w:val="331D01"/>
      </w:rPr>
      <w:t>( SSN</w:t>
    </w:r>
    <w:proofErr w:type="gramEnd"/>
    <w:r>
      <w:rPr>
        <w:i/>
        <w:color w:val="331D01"/>
      </w:rPr>
      <w:t xml:space="preserve">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F3" w:rsidRDefault="00560A4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before="0" w:after="0"/>
      <w:rPr>
        <w:i/>
        <w:color w:val="331D01"/>
      </w:rPr>
    </w:pPr>
    <w:r>
      <w:rPr>
        <w:i/>
        <w:noProof/>
        <w:color w:val="331D01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-31749</wp:posOffset>
          </wp:positionH>
          <wp:positionV relativeFrom="page">
            <wp:posOffset>148</wp:posOffset>
          </wp:positionV>
          <wp:extent cx="7836408" cy="2286000"/>
          <wp:effectExtent l="0" t="0" r="0" b="0"/>
          <wp:wrapNone/>
          <wp:docPr id="9" name="image2.jpg" descr="Group of people discuss someth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oup of people discuss something"/>
                  <pic:cNvPicPr preferRelativeResize="0"/>
                </pic:nvPicPr>
                <pic:blipFill>
                  <a:blip r:embed="rId1"/>
                  <a:srcRect l="18192" t="47708" r="26358" b="28055"/>
                  <a:stretch>
                    <a:fillRect/>
                  </a:stretch>
                </pic:blipFill>
                <pic:spPr>
                  <a:xfrm>
                    <a:off x="0" y="0"/>
                    <a:ext cx="7836408" cy="228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-666749</wp:posOffset>
          </wp:positionH>
          <wp:positionV relativeFrom="paragraph">
            <wp:posOffset>-392429</wp:posOffset>
          </wp:positionV>
          <wp:extent cx="7789136" cy="2267672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9136" cy="2267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00AC"/>
    <w:multiLevelType w:val="multilevel"/>
    <w:tmpl w:val="E152C92C"/>
    <w:lvl w:ilvl="0">
      <w:start w:val="1"/>
      <w:numFmt w:val="upperLetter"/>
      <w:lvlText w:val="%1."/>
      <w:lvlJc w:val="left"/>
      <w:pPr>
        <w:ind w:left="390" w:hanging="390"/>
      </w:pPr>
    </w:lvl>
    <w:lvl w:ilvl="1">
      <w:start w:val="1"/>
      <w:numFmt w:val="decimal"/>
      <w:lvlText w:val="%2)"/>
      <w:lvlJc w:val="left"/>
      <w:pPr>
        <w:ind w:left="1590" w:hanging="87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326E1"/>
    <w:multiLevelType w:val="multilevel"/>
    <w:tmpl w:val="5BB6A8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0700EC"/>
    <w:multiLevelType w:val="multilevel"/>
    <w:tmpl w:val="00A8AF9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7C4DBB"/>
    <w:multiLevelType w:val="multilevel"/>
    <w:tmpl w:val="9E548E90"/>
    <w:lvl w:ilvl="0">
      <w:start w:val="1"/>
      <w:numFmt w:val="decimal"/>
      <w:lvlText w:val="%1."/>
      <w:lvlJc w:val="left"/>
      <w:pPr>
        <w:ind w:left="341" w:hanging="341"/>
      </w:pPr>
      <w:rPr>
        <w:color w:val="231F20"/>
        <w:sz w:val="24"/>
        <w:szCs w:val="24"/>
      </w:rPr>
    </w:lvl>
    <w:lvl w:ilvl="1">
      <w:start w:val="1"/>
      <w:numFmt w:val="decimal"/>
      <w:lvlText w:val="%2."/>
      <w:lvlJc w:val="left"/>
      <w:pPr>
        <w:ind w:left="397" w:hanging="283"/>
      </w:pPr>
      <w:rPr>
        <w:rFonts w:ascii="Calibri" w:eastAsia="Calibri" w:hAnsi="Calibri" w:cs="Calibri"/>
        <w:color w:val="231F20"/>
        <w:sz w:val="24"/>
        <w:szCs w:val="24"/>
      </w:rPr>
    </w:lvl>
    <w:lvl w:ilvl="2">
      <w:numFmt w:val="bullet"/>
      <w:lvlText w:val="•"/>
      <w:lvlJc w:val="left"/>
      <w:pPr>
        <w:ind w:left="407" w:hanging="283"/>
      </w:pPr>
    </w:lvl>
    <w:lvl w:ilvl="3">
      <w:numFmt w:val="bullet"/>
      <w:lvlText w:val="•"/>
      <w:lvlJc w:val="left"/>
      <w:pPr>
        <w:ind w:left="1254" w:hanging="284"/>
      </w:pPr>
    </w:lvl>
    <w:lvl w:ilvl="4">
      <w:numFmt w:val="bullet"/>
      <w:lvlText w:val="•"/>
      <w:lvlJc w:val="left"/>
      <w:pPr>
        <w:ind w:left="2101" w:hanging="284"/>
      </w:pPr>
    </w:lvl>
    <w:lvl w:ilvl="5">
      <w:numFmt w:val="bullet"/>
      <w:lvlText w:val="•"/>
      <w:lvlJc w:val="left"/>
      <w:pPr>
        <w:ind w:left="2948" w:hanging="283"/>
      </w:pPr>
    </w:lvl>
    <w:lvl w:ilvl="6">
      <w:numFmt w:val="bullet"/>
      <w:lvlText w:val="•"/>
      <w:lvlJc w:val="left"/>
      <w:pPr>
        <w:ind w:left="3795" w:hanging="284"/>
      </w:pPr>
    </w:lvl>
    <w:lvl w:ilvl="7">
      <w:numFmt w:val="bullet"/>
      <w:lvlText w:val="•"/>
      <w:lvlJc w:val="left"/>
      <w:pPr>
        <w:ind w:left="4643" w:hanging="284"/>
      </w:pPr>
    </w:lvl>
    <w:lvl w:ilvl="8">
      <w:numFmt w:val="bullet"/>
      <w:lvlText w:val="•"/>
      <w:lvlJc w:val="left"/>
      <w:pPr>
        <w:ind w:left="5490" w:hanging="284"/>
      </w:pPr>
    </w:lvl>
  </w:abstractNum>
  <w:abstractNum w:abstractNumId="4">
    <w:nsid w:val="3EE76228"/>
    <w:multiLevelType w:val="multilevel"/>
    <w:tmpl w:val="D0B8B6BA"/>
    <w:lvl w:ilvl="0">
      <w:start w:val="1"/>
      <w:numFmt w:val="decimal"/>
      <w:lvlText w:val="%1."/>
      <w:lvlJc w:val="left"/>
      <w:pPr>
        <w:ind w:left="1287" w:hanging="360"/>
      </w:pPr>
      <w:rPr>
        <w:color w:val="231F2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CB713F"/>
    <w:multiLevelType w:val="multilevel"/>
    <w:tmpl w:val="95EAA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7A7184"/>
    <w:multiLevelType w:val="multilevel"/>
    <w:tmpl w:val="64905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3557CF1"/>
    <w:multiLevelType w:val="multilevel"/>
    <w:tmpl w:val="EB48C544"/>
    <w:lvl w:ilvl="0">
      <w:start w:val="1"/>
      <w:numFmt w:val="lowerLetter"/>
      <w:lvlText w:val="%1)"/>
      <w:lvlJc w:val="left"/>
      <w:pPr>
        <w:ind w:left="390" w:hanging="390"/>
      </w:pPr>
    </w:lvl>
    <w:lvl w:ilvl="1">
      <w:start w:val="1"/>
      <w:numFmt w:val="decimal"/>
      <w:lvlText w:val="%2)"/>
      <w:lvlJc w:val="left"/>
      <w:pPr>
        <w:ind w:left="1590" w:hanging="87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C415EC"/>
    <w:multiLevelType w:val="multilevel"/>
    <w:tmpl w:val="7A9EA6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ascii="Arial" w:eastAsia="Arial" w:hAnsi="Arial" w:cs="Arial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475F4"/>
    <w:multiLevelType w:val="multilevel"/>
    <w:tmpl w:val="A20659E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167EE9"/>
    <w:multiLevelType w:val="multilevel"/>
    <w:tmpl w:val="F5A2F8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90F44"/>
    <w:multiLevelType w:val="multilevel"/>
    <w:tmpl w:val="CEF629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3"/>
    <w:rsid w:val="000E184D"/>
    <w:rsid w:val="001B79E0"/>
    <w:rsid w:val="003B0902"/>
    <w:rsid w:val="005225A7"/>
    <w:rsid w:val="00560A4F"/>
    <w:rsid w:val="00594907"/>
    <w:rsid w:val="00607008"/>
    <w:rsid w:val="006D71DB"/>
    <w:rsid w:val="00804222"/>
    <w:rsid w:val="008175C7"/>
    <w:rsid w:val="00856F22"/>
    <w:rsid w:val="00866EBB"/>
    <w:rsid w:val="008C6CDD"/>
    <w:rsid w:val="00A0290E"/>
    <w:rsid w:val="00B95413"/>
    <w:rsid w:val="00D94533"/>
    <w:rsid w:val="00DC0B1D"/>
    <w:rsid w:val="00F703FC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81F86-24CD-4761-A621-B72F4EAB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595959"/>
        <w:sz w:val="24"/>
        <w:szCs w:val="24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24" w:space="4" w:color="F0CDA1"/>
      </w:pBdr>
      <w:spacing w:before="360"/>
      <w:outlineLvl w:val="0"/>
    </w:pPr>
    <w:rPr>
      <w:rFonts w:ascii="Gill Sans" w:eastAsia="Gill Sans" w:hAnsi="Gill Sans" w:cs="Gill Sans"/>
      <w:b/>
      <w:color w:val="107082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Gill Sans" w:eastAsia="Gill Sans" w:hAnsi="Gill Sans" w:cs="Gill Sans"/>
      <w:b/>
      <w:color w:val="D17405"/>
      <w:sz w:val="40"/>
      <w:szCs w:val="40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Gill Sans" w:eastAsia="Gill Sans" w:hAnsi="Gill Sans" w:cs="Gill Sans"/>
      <w:color w:val="AC6C1B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Gill Sans" w:eastAsia="Gill Sans" w:hAnsi="Gill Sans" w:cs="Gill Sans"/>
      <w:i/>
      <w:color w:val="E29E4A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  <w:jc w:val="center"/>
    </w:pPr>
    <w:rPr>
      <w:rFonts w:ascii="Gill Sans" w:eastAsia="Gill Sans" w:hAnsi="Gill Sans" w:cs="Gill Sans"/>
      <w:b/>
      <w:color w:val="FFFFFF"/>
      <w:sz w:val="56"/>
      <w:szCs w:val="56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i/>
      <w:color w:val="FFFFFF"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5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22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04222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22"/>
  </w:style>
  <w:style w:type="paragraph" w:styleId="Footer">
    <w:name w:val="footer"/>
    <w:basedOn w:val="Normal"/>
    <w:link w:val="FooterChar"/>
    <w:uiPriority w:val="99"/>
    <w:unhideWhenUsed/>
    <w:rsid w:val="00804222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9</cp:revision>
  <cp:lastPrinted>2023-07-20T12:36:00Z</cp:lastPrinted>
  <dcterms:created xsi:type="dcterms:W3CDTF">2023-07-20T12:11:00Z</dcterms:created>
  <dcterms:modified xsi:type="dcterms:W3CDTF">2024-11-17T05:57:00Z</dcterms:modified>
</cp:coreProperties>
</file>